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52D06" w14:textId="640F4485" w:rsidR="00F52565" w:rsidRPr="00125D65" w:rsidRDefault="00F52565" w:rsidP="00F52565">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w:t>
      </w:r>
      <w:r w:rsidR="00E443BD">
        <w:rPr>
          <w:rFonts w:ascii="Arial" w:eastAsia="Arial Unicode MS" w:hAnsi="Arial" w:cs="Times New Roman"/>
          <w:b/>
          <w:bCs/>
          <w:sz w:val="28"/>
          <w:szCs w:val="28"/>
        </w:rPr>
        <w:t>5</w:t>
      </w:r>
      <w:r w:rsidRPr="00125D65">
        <w:rPr>
          <w:rFonts w:ascii="Arial" w:eastAsia="Arial Unicode MS" w:hAnsi="Arial" w:cs="Times New Roman"/>
          <w:b/>
          <w:bCs/>
          <w:sz w:val="28"/>
          <w:szCs w:val="28"/>
        </w:rPr>
        <w:tab/>
      </w:r>
      <w:r w:rsidR="00B04407" w:rsidRPr="00B04407">
        <w:rPr>
          <w:rFonts w:ascii="Arial" w:eastAsia="Arial Unicode MS" w:hAnsi="Arial" w:cs="Times New Roman"/>
          <w:b/>
          <w:bCs/>
          <w:sz w:val="28"/>
          <w:szCs w:val="28"/>
        </w:rPr>
        <w:t>R2-2</w:t>
      </w:r>
      <w:r w:rsidR="0010181C">
        <w:rPr>
          <w:rFonts w:ascii="Arial" w:eastAsia="Arial Unicode MS" w:hAnsi="Arial" w:cs="Times New Roman"/>
          <w:b/>
          <w:bCs/>
          <w:sz w:val="28"/>
          <w:szCs w:val="28"/>
        </w:rPr>
        <w:t>4</w:t>
      </w:r>
      <w:r w:rsidR="00B32798">
        <w:rPr>
          <w:rFonts w:ascii="Arial" w:eastAsia="Arial Unicode MS" w:hAnsi="Arial" w:cs="Times New Roman"/>
          <w:b/>
          <w:bCs/>
          <w:sz w:val="28"/>
          <w:szCs w:val="28"/>
        </w:rPr>
        <w:t>00605</w:t>
      </w:r>
    </w:p>
    <w:p w14:paraId="4BB79701" w14:textId="3725CDAD" w:rsidR="0010181C" w:rsidRPr="0010181C" w:rsidRDefault="0010181C" w:rsidP="0010181C">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sidRPr="0010181C">
        <w:rPr>
          <w:rFonts w:ascii="Arial" w:eastAsia="Arial Unicode MS" w:hAnsi="Arial" w:cs="Times New Roman"/>
          <w:b/>
          <w:bCs/>
          <w:sz w:val="28"/>
          <w:szCs w:val="28"/>
        </w:rPr>
        <w:t>Athens, Greece, Feb. 26th – Mar. 1st, 2024</w:t>
      </w:r>
    </w:p>
    <w:p w14:paraId="285F37F4" w14:textId="7F243DDC" w:rsidR="00001EF2" w:rsidRPr="002C6C08" w:rsidRDefault="00F52565" w:rsidP="00F52565">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125D65">
        <w:rPr>
          <w:rFonts w:ascii="Arial" w:eastAsia="Arial Unicode MS" w:hAnsi="Arial" w:cs="Times New Roman"/>
          <w:b/>
          <w:bCs/>
          <w:sz w:val="28"/>
          <w:szCs w:val="28"/>
        </w:rPr>
        <w:t xml:space="preserve"> </w:t>
      </w:r>
      <w:r>
        <w:rPr>
          <w:rFonts w:ascii="Arial" w:eastAsia="Arial Unicode MS" w:hAnsi="Arial"/>
          <w:b/>
          <w:bCs/>
          <w:kern w:val="0"/>
          <w:sz w:val="24"/>
          <w:szCs w:val="20"/>
        </w:rPr>
        <w:t xml:space="preserve">      </w:t>
      </w:r>
      <w:r w:rsidR="004A44E3">
        <w:rPr>
          <w:rFonts w:ascii="Arial" w:eastAsia="Arial Unicode MS" w:hAnsi="Arial"/>
          <w:b/>
          <w:bCs/>
          <w:kern w:val="0"/>
          <w:sz w:val="24"/>
          <w:szCs w:val="20"/>
        </w:rPr>
        <w:t xml:space="preserve">   </w:t>
      </w:r>
      <w:r w:rsidR="00B354DB">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14:paraId="67F25B83" w14:textId="77777777"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14:paraId="66BA6B0C" w14:textId="77777777" w:rsidR="00302E79" w:rsidRDefault="00302E79" w:rsidP="00302E79">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18A9A32C" w14:textId="2D3D71E8" w:rsidR="00302E79" w:rsidRPr="003F37BD" w:rsidRDefault="00302E79" w:rsidP="00F201D0">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 item:</w:t>
      </w:r>
      <w:r>
        <w:rPr>
          <w:rFonts w:ascii="Arial" w:eastAsia="Arial Unicode MS" w:hAnsi="Arial" w:cs="Arial"/>
          <w:b/>
          <w:bCs/>
          <w:kern w:val="0"/>
          <w:sz w:val="24"/>
          <w:szCs w:val="20"/>
          <w:lang w:eastAsia="en-US"/>
        </w:rPr>
        <w:tab/>
      </w:r>
      <w:r w:rsidR="00F201D0" w:rsidRPr="00F201D0">
        <w:rPr>
          <w:rFonts w:ascii="Arial" w:eastAsia="Arial Unicode MS" w:hAnsi="Arial" w:cs="Arial"/>
          <w:b/>
          <w:bCs/>
          <w:kern w:val="0"/>
          <w:sz w:val="24"/>
          <w:szCs w:val="20"/>
          <w:lang w:eastAsia="en-US"/>
        </w:rPr>
        <w:t>7.17.2</w:t>
      </w:r>
      <w:r w:rsidR="00F201D0" w:rsidRPr="00F201D0">
        <w:rPr>
          <w:rFonts w:ascii="Arial" w:eastAsia="Arial Unicode MS" w:hAnsi="Arial" w:cs="Arial"/>
          <w:b/>
          <w:bCs/>
          <w:kern w:val="0"/>
          <w:sz w:val="24"/>
          <w:szCs w:val="20"/>
          <w:lang w:eastAsia="en-US"/>
        </w:rPr>
        <w:tab/>
      </w:r>
      <w:r w:rsidR="00F201D0" w:rsidRPr="00F201D0">
        <w:rPr>
          <w:rFonts w:ascii="Arial" w:eastAsia="Arial Unicode MS" w:hAnsi="Arial" w:cs="Arial" w:hint="eastAsia"/>
          <w:b/>
          <w:bCs/>
          <w:kern w:val="0"/>
          <w:sz w:val="24"/>
          <w:szCs w:val="20"/>
          <w:lang w:eastAsia="en-US"/>
        </w:rPr>
        <w:t>RRC</w:t>
      </w:r>
    </w:p>
    <w:p w14:paraId="3EE59378" w14:textId="168037D1" w:rsidR="00302E79" w:rsidRPr="002C6C08" w:rsidRDefault="00302E79" w:rsidP="002C1F2C">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sidR="00DA0215">
        <w:rPr>
          <w:rFonts w:ascii="Arial" w:eastAsia="Arial Unicode MS" w:hAnsi="Arial" w:cs="Arial"/>
          <w:b/>
          <w:bCs/>
          <w:kern w:val="0"/>
          <w:sz w:val="24"/>
          <w:szCs w:val="20"/>
          <w:lang w:eastAsia="en-US"/>
        </w:rPr>
        <w:t xml:space="preserve">Remaining issue of </w:t>
      </w:r>
      <w:r w:rsidR="008633E2">
        <w:rPr>
          <w:rFonts w:ascii="Arial" w:eastAsia="Arial Unicode MS" w:hAnsi="Arial" w:cs="Arial"/>
          <w:b/>
          <w:bCs/>
          <w:kern w:val="0"/>
          <w:sz w:val="24"/>
          <w:szCs w:val="20"/>
          <w:lang w:eastAsia="en-US"/>
        </w:rPr>
        <w:t>MUSIM</w:t>
      </w:r>
      <w:r w:rsidR="0028472A">
        <w:rPr>
          <w:rFonts w:ascii="Arial" w:eastAsia="Arial Unicode MS" w:hAnsi="Arial" w:cs="Arial"/>
          <w:b/>
          <w:bCs/>
          <w:kern w:val="0"/>
          <w:sz w:val="24"/>
          <w:szCs w:val="20"/>
          <w:lang w:eastAsia="en-US"/>
        </w:rPr>
        <w:t xml:space="preserve"> temporary capability restriction</w:t>
      </w:r>
    </w:p>
    <w:p w14:paraId="7C6FC3E0" w14:textId="1AB015C7" w:rsidR="00302E79" w:rsidRPr="002C6C08" w:rsidRDefault="00302E79"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Pr>
          <w:rFonts w:ascii="Arial" w:eastAsia="Arial Unicode MS" w:hAnsi="Arial" w:cs="Arial"/>
          <w:b/>
          <w:bCs/>
          <w:kern w:val="0"/>
          <w:sz w:val="24"/>
          <w:szCs w:val="20"/>
          <w:lang w:eastAsia="en-US"/>
        </w:rPr>
        <w:t xml:space="preserve">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155F9ED2" w14:textId="77F3782F" w:rsidR="00AF75DD" w:rsidRDefault="00A84AAC" w:rsidP="00A84AAC">
      <w:pPr>
        <w:widowControl/>
        <w:spacing w:before="120" w:afterLines="50" w:after="120"/>
        <w:rPr>
          <w:rFonts w:ascii="Arial" w:eastAsia="Arial Unicode MS" w:hAnsi="Arial"/>
          <w:kern w:val="0"/>
          <w:szCs w:val="20"/>
          <w:lang w:eastAsia="zh-CN"/>
        </w:rPr>
      </w:pPr>
      <w:r w:rsidRPr="00A84AAC">
        <w:rPr>
          <w:rFonts w:ascii="Arial" w:eastAsia="Arial Unicode MS" w:hAnsi="Arial"/>
          <w:kern w:val="0"/>
          <w:szCs w:val="20"/>
          <w:lang w:eastAsia="zh-CN"/>
        </w:rPr>
        <w:t>In this</w:t>
      </w:r>
      <w:r>
        <w:rPr>
          <w:rFonts w:ascii="Arial" w:eastAsia="Arial Unicode MS" w:hAnsi="Arial"/>
          <w:kern w:val="0"/>
          <w:szCs w:val="20"/>
          <w:lang w:eastAsia="zh-CN"/>
        </w:rPr>
        <w:t xml:space="preserve"> paper, we provide our view on</w:t>
      </w:r>
      <w:r w:rsidR="00D75A46">
        <w:rPr>
          <w:rFonts w:ascii="Arial" w:eastAsia="Arial Unicode MS" w:hAnsi="Arial"/>
          <w:kern w:val="0"/>
          <w:szCs w:val="20"/>
          <w:lang w:eastAsia="zh-CN"/>
        </w:rPr>
        <w:t xml:space="preserve"> </w:t>
      </w:r>
      <w:r w:rsidR="001F0B37">
        <w:rPr>
          <w:rFonts w:ascii="Arial" w:eastAsia="Arial Unicode MS" w:hAnsi="Arial"/>
          <w:kern w:val="0"/>
          <w:szCs w:val="20"/>
          <w:lang w:eastAsia="zh-CN"/>
        </w:rPr>
        <w:t xml:space="preserve">the </w:t>
      </w:r>
      <w:r w:rsidR="00AF75DD">
        <w:rPr>
          <w:rFonts w:ascii="Arial" w:eastAsia="Arial Unicode MS" w:hAnsi="Arial"/>
          <w:kern w:val="0"/>
          <w:szCs w:val="20"/>
          <w:lang w:eastAsia="zh-CN"/>
        </w:rPr>
        <w:t xml:space="preserve">following remaining </w:t>
      </w:r>
      <w:r w:rsidR="00412CB3">
        <w:rPr>
          <w:rFonts w:ascii="Arial" w:eastAsia="Arial Unicode MS" w:hAnsi="Arial"/>
          <w:kern w:val="0"/>
          <w:szCs w:val="20"/>
          <w:lang w:eastAsia="zh-CN"/>
        </w:rPr>
        <w:t xml:space="preserve">RRC </w:t>
      </w:r>
      <w:r w:rsidR="00AF75DD">
        <w:rPr>
          <w:rFonts w:ascii="Arial" w:eastAsia="Arial Unicode MS" w:hAnsi="Arial"/>
          <w:kern w:val="0"/>
          <w:szCs w:val="20"/>
          <w:lang w:eastAsia="zh-CN"/>
        </w:rPr>
        <w:t>issue</w:t>
      </w:r>
      <w:r w:rsidR="00412CB3">
        <w:rPr>
          <w:rFonts w:ascii="Arial" w:eastAsia="Arial Unicode MS" w:hAnsi="Arial"/>
          <w:kern w:val="0"/>
          <w:szCs w:val="20"/>
          <w:lang w:eastAsia="zh-CN"/>
        </w:rPr>
        <w:t xml:space="preserve"> of MUSIM temporary capability restriction</w:t>
      </w:r>
      <w:r w:rsidR="00AF75DD">
        <w:rPr>
          <w:rFonts w:ascii="Arial" w:eastAsia="Arial Unicode MS" w:hAnsi="Arial"/>
          <w:kern w:val="0"/>
          <w:szCs w:val="20"/>
          <w:lang w:eastAsia="zh-CN"/>
        </w:rPr>
        <w:t xml:space="preserve"> listed by the rapporteur.</w:t>
      </w:r>
    </w:p>
    <w:p w14:paraId="4956C920" w14:textId="74189D03" w:rsidR="00AF75DD" w:rsidRDefault="00AF75DD" w:rsidP="00A84AAC">
      <w:pPr>
        <w:widowControl/>
        <w:spacing w:before="120" w:afterLines="50" w:after="120"/>
        <w:rPr>
          <w:rFonts w:ascii="Arial" w:eastAsia="Arial Unicode MS" w:hAnsi="Arial"/>
          <w:kern w:val="0"/>
          <w:szCs w:val="20"/>
          <w:lang w:eastAsia="zh-CN"/>
        </w:rPr>
      </w:pPr>
      <w:r>
        <w:rPr>
          <w:rFonts w:ascii="Times New Roman" w:hAnsi="Times New Roman" w:cs="Times New Roman"/>
          <w:b/>
          <w:bCs/>
          <w:color w:val="000000"/>
          <w:sz w:val="20"/>
          <w:szCs w:val="20"/>
          <w:shd w:val="clear" w:color="auto" w:fill="FFFFFF"/>
        </w:rPr>
        <w:t>Issue</w:t>
      </w:r>
      <w:r w:rsidR="00685C92">
        <w:rPr>
          <w:rFonts w:ascii="Times New Roman" w:hAnsi="Times New Roman" w:cs="Times New Roman"/>
          <w:b/>
          <w:bCs/>
          <w:color w:val="000000"/>
          <w:sz w:val="20"/>
          <w:szCs w:val="20"/>
          <w:shd w:val="clear" w:color="auto" w:fill="FFFFFF"/>
        </w:rPr>
        <w:t xml:space="preserve"> 2</w:t>
      </w:r>
      <w:r>
        <w:rPr>
          <w:rFonts w:ascii="Times New Roman" w:hAnsi="Times New Roman" w:cs="Times New Roman"/>
          <w:b/>
          <w:bCs/>
          <w:color w:val="000000"/>
          <w:sz w:val="20"/>
          <w:szCs w:val="20"/>
          <w:shd w:val="clear" w:color="auto" w:fill="FFFFFF"/>
        </w:rPr>
        <w:t>:</w:t>
      </w:r>
      <w:r>
        <w:rPr>
          <w:rFonts w:ascii="Times New Roman" w:hAnsi="Times New Roman" w:cs="Times New Roman"/>
          <w:color w:val="000000"/>
          <w:sz w:val="20"/>
          <w:szCs w:val="20"/>
          <w:shd w:val="clear" w:color="auto" w:fill="FFFFFF"/>
        </w:rPr>
        <w:t> UAI/Early indication processing during handover procedure</w:t>
      </w:r>
      <w:r>
        <w:rPr>
          <w:rFonts w:ascii="Times New Roman" w:hAnsi="Times New Roman" w:cs="Times New Roman"/>
          <w:color w:val="000000"/>
          <w:sz w:val="20"/>
          <w:szCs w:val="20"/>
        </w:rPr>
        <w:t> </w:t>
      </w:r>
    </w:p>
    <w:p w14:paraId="36558008" w14:textId="7E12ECD1" w:rsidR="00733876" w:rsidRPr="00105C3F" w:rsidRDefault="000162A9" w:rsidP="00105C3F">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3E81F2C1" w14:textId="4D66F221" w:rsidR="00194646" w:rsidRPr="00BD7CDE" w:rsidRDefault="00FE70A3" w:rsidP="00642560">
      <w:pPr>
        <w:widowControl/>
        <w:spacing w:before="120" w:afterLines="50" w:after="120"/>
        <w:rPr>
          <w:rFonts w:ascii="Arial" w:eastAsia="Arial Unicode MS" w:hAnsi="Arial"/>
          <w:kern w:val="0"/>
          <w:szCs w:val="20"/>
          <w:lang w:eastAsia="zh-CN"/>
        </w:rPr>
      </w:pPr>
      <w:r w:rsidRPr="00BD7CDE">
        <w:rPr>
          <w:rFonts w:ascii="Arial" w:eastAsia="Arial Unicode MS" w:hAnsi="Arial" w:hint="eastAsia"/>
          <w:kern w:val="0"/>
          <w:szCs w:val="20"/>
          <w:lang w:eastAsia="zh-CN"/>
        </w:rPr>
        <w:t>F</w:t>
      </w:r>
      <w:r w:rsidRPr="00BD7CDE">
        <w:rPr>
          <w:rFonts w:ascii="Arial" w:eastAsia="Arial Unicode MS" w:hAnsi="Arial"/>
          <w:kern w:val="0"/>
          <w:szCs w:val="20"/>
          <w:lang w:eastAsia="zh-CN"/>
        </w:rPr>
        <w:t>or</w:t>
      </w:r>
      <w:r w:rsidR="00BD7CDE">
        <w:rPr>
          <w:rFonts w:ascii="Arial" w:eastAsia="Arial Unicode MS" w:hAnsi="Arial"/>
          <w:kern w:val="0"/>
          <w:szCs w:val="20"/>
          <w:lang w:eastAsia="zh-CN"/>
        </w:rPr>
        <w:t xml:space="preserve"> other UE assistance information in</w:t>
      </w:r>
      <w:r w:rsidRPr="00BD7CDE">
        <w:rPr>
          <w:rFonts w:ascii="Arial" w:eastAsia="Arial Unicode MS" w:hAnsi="Arial"/>
          <w:kern w:val="0"/>
          <w:szCs w:val="20"/>
          <w:lang w:eastAsia="zh-CN"/>
        </w:rPr>
        <w:t xml:space="preserve"> UAI</w:t>
      </w:r>
      <w:r w:rsidR="00BD7CDE">
        <w:rPr>
          <w:rFonts w:ascii="Arial" w:eastAsia="Arial Unicode MS" w:hAnsi="Arial"/>
          <w:kern w:val="0"/>
          <w:szCs w:val="20"/>
          <w:lang w:eastAsia="zh-CN"/>
        </w:rPr>
        <w:t xml:space="preserve">, when performing handover procedure, the </w:t>
      </w:r>
      <w:r w:rsidR="005F4077">
        <w:rPr>
          <w:rFonts w:ascii="Arial" w:eastAsia="Arial Unicode MS" w:hAnsi="Arial"/>
          <w:kern w:val="0"/>
          <w:szCs w:val="20"/>
          <w:lang w:eastAsia="zh-CN"/>
        </w:rPr>
        <w:t xml:space="preserve">source </w:t>
      </w:r>
      <w:proofErr w:type="spellStart"/>
      <w:r w:rsidR="009E679C">
        <w:rPr>
          <w:rFonts w:ascii="Arial" w:eastAsia="Arial Unicode MS" w:hAnsi="Arial"/>
          <w:kern w:val="0"/>
          <w:szCs w:val="20"/>
          <w:lang w:eastAsia="zh-CN"/>
        </w:rPr>
        <w:t>gNB</w:t>
      </w:r>
      <w:proofErr w:type="spellEnd"/>
      <w:r w:rsidR="00EF2B1B">
        <w:rPr>
          <w:rFonts w:ascii="Arial" w:eastAsia="Arial Unicode MS" w:hAnsi="Arial"/>
          <w:kern w:val="0"/>
          <w:szCs w:val="20"/>
          <w:lang w:eastAsia="zh-CN"/>
        </w:rPr>
        <w:t xml:space="preserve"> would transmit</w:t>
      </w:r>
      <w:r w:rsidR="009E679C">
        <w:rPr>
          <w:rFonts w:ascii="Arial" w:eastAsia="Arial Unicode MS" w:hAnsi="Arial"/>
          <w:kern w:val="0"/>
          <w:szCs w:val="20"/>
          <w:lang w:eastAsia="zh-CN"/>
        </w:rPr>
        <w:t xml:space="preserve"> the </w:t>
      </w:r>
      <w:r w:rsidR="00963F57">
        <w:rPr>
          <w:rFonts w:ascii="Arial" w:eastAsia="Arial Unicode MS" w:hAnsi="Arial"/>
          <w:kern w:val="0"/>
          <w:szCs w:val="20"/>
          <w:lang w:eastAsia="zh-CN"/>
        </w:rPr>
        <w:t xml:space="preserve">latest UE assistance information in </w:t>
      </w:r>
      <w:r w:rsidR="009E679C">
        <w:rPr>
          <w:rFonts w:ascii="Arial" w:eastAsia="Arial Unicode MS" w:hAnsi="Arial"/>
          <w:kern w:val="0"/>
          <w:szCs w:val="20"/>
          <w:lang w:eastAsia="zh-CN"/>
        </w:rPr>
        <w:t xml:space="preserve">UAI to the target </w:t>
      </w:r>
      <w:proofErr w:type="spellStart"/>
      <w:r w:rsidR="009E679C">
        <w:rPr>
          <w:rFonts w:ascii="Arial" w:eastAsia="Arial Unicode MS" w:hAnsi="Arial"/>
          <w:kern w:val="0"/>
          <w:szCs w:val="20"/>
          <w:lang w:eastAsia="zh-CN"/>
        </w:rPr>
        <w:t>gNB</w:t>
      </w:r>
      <w:proofErr w:type="spellEnd"/>
      <w:r w:rsidR="005F4077">
        <w:rPr>
          <w:rFonts w:ascii="Arial" w:eastAsia="Arial Unicode MS" w:hAnsi="Arial"/>
          <w:kern w:val="0"/>
          <w:szCs w:val="20"/>
          <w:lang w:eastAsia="zh-CN"/>
        </w:rPr>
        <w:t xml:space="preserve"> </w:t>
      </w:r>
      <w:r w:rsidR="009E679C">
        <w:rPr>
          <w:rFonts w:ascii="Arial" w:eastAsia="Arial Unicode MS" w:hAnsi="Arial"/>
          <w:kern w:val="0"/>
          <w:szCs w:val="20"/>
          <w:lang w:eastAsia="zh-CN"/>
        </w:rPr>
        <w:t xml:space="preserve">by inter-node RRC </w:t>
      </w:r>
      <w:r w:rsidR="00F34A07">
        <w:rPr>
          <w:rFonts w:ascii="Arial" w:eastAsia="Arial Unicode MS" w:hAnsi="Arial"/>
          <w:kern w:val="0"/>
          <w:szCs w:val="20"/>
          <w:lang w:eastAsia="zh-CN"/>
        </w:rPr>
        <w:t xml:space="preserve">message </w:t>
      </w:r>
      <w:proofErr w:type="spellStart"/>
      <w:r w:rsidR="00F34A07">
        <w:rPr>
          <w:rFonts w:ascii="Arial" w:eastAsia="Arial Unicode MS" w:hAnsi="Arial"/>
          <w:kern w:val="0"/>
          <w:szCs w:val="20"/>
          <w:lang w:eastAsia="zh-CN"/>
        </w:rPr>
        <w:t>H</w:t>
      </w:r>
      <w:r w:rsidR="00194646">
        <w:rPr>
          <w:rFonts w:ascii="Arial" w:eastAsia="Arial Unicode MS" w:hAnsi="Arial"/>
          <w:kern w:val="0"/>
          <w:szCs w:val="20"/>
          <w:lang w:eastAsia="zh-CN"/>
        </w:rPr>
        <w:t>andover</w:t>
      </w:r>
      <w:r w:rsidR="00194646">
        <w:rPr>
          <w:rFonts w:ascii="Arial" w:eastAsia="Arial Unicode MS" w:hAnsi="Arial" w:hint="eastAsia"/>
          <w:kern w:val="0"/>
          <w:szCs w:val="20"/>
          <w:lang w:eastAsia="zh-CN"/>
        </w:rPr>
        <w:t>PreparationI</w:t>
      </w:r>
      <w:r w:rsidR="00194646">
        <w:rPr>
          <w:rFonts w:ascii="Arial" w:eastAsia="Arial Unicode MS" w:hAnsi="Arial"/>
          <w:kern w:val="0"/>
          <w:szCs w:val="20"/>
          <w:lang w:eastAsia="zh-CN"/>
        </w:rPr>
        <w:t>nformation</w:t>
      </w:r>
      <w:proofErr w:type="spellEnd"/>
      <w:r w:rsidR="008E454F">
        <w:rPr>
          <w:rFonts w:ascii="Arial" w:eastAsia="Arial Unicode MS" w:hAnsi="Arial"/>
          <w:kern w:val="0"/>
          <w:szCs w:val="20"/>
          <w:lang w:eastAsia="zh-CN"/>
        </w:rPr>
        <w:t xml:space="preserve">. For UAI for MUSIM temporary capability restriction, the same can be applied. And if the target </w:t>
      </w:r>
      <w:proofErr w:type="spellStart"/>
      <w:r w:rsidR="008E454F">
        <w:rPr>
          <w:rFonts w:ascii="Arial" w:eastAsia="Arial Unicode MS" w:hAnsi="Arial"/>
          <w:kern w:val="0"/>
          <w:szCs w:val="20"/>
          <w:lang w:eastAsia="zh-CN"/>
        </w:rPr>
        <w:t>gNB</w:t>
      </w:r>
      <w:proofErr w:type="spellEnd"/>
      <w:r w:rsidR="008E454F">
        <w:rPr>
          <w:rFonts w:ascii="Arial" w:eastAsia="Arial Unicode MS" w:hAnsi="Arial"/>
          <w:kern w:val="0"/>
          <w:szCs w:val="20"/>
          <w:lang w:eastAsia="zh-CN"/>
        </w:rPr>
        <w:t xml:space="preserve"> also support</w:t>
      </w:r>
      <w:r w:rsidR="00CD5947">
        <w:rPr>
          <w:rFonts w:ascii="Arial" w:eastAsia="Arial Unicode MS" w:hAnsi="Arial"/>
          <w:kern w:val="0"/>
          <w:szCs w:val="20"/>
          <w:lang w:eastAsia="zh-CN"/>
        </w:rPr>
        <w:t>s</w:t>
      </w:r>
      <w:r w:rsidR="008E454F">
        <w:rPr>
          <w:rFonts w:ascii="Arial" w:eastAsia="Arial Unicode MS" w:hAnsi="Arial"/>
          <w:kern w:val="0"/>
          <w:szCs w:val="20"/>
          <w:lang w:eastAsia="zh-CN"/>
        </w:rPr>
        <w:t xml:space="preserve"> MUSIM temporary capability restriction, it will</w:t>
      </w:r>
      <w:r w:rsidR="002E01B8">
        <w:rPr>
          <w:rFonts w:ascii="Arial" w:eastAsia="Arial Unicode MS" w:hAnsi="Arial"/>
          <w:kern w:val="0"/>
          <w:szCs w:val="20"/>
          <w:lang w:eastAsia="zh-CN"/>
        </w:rPr>
        <w:t xml:space="preserve"> prepare </w:t>
      </w:r>
      <w:r w:rsidR="00CD5947">
        <w:rPr>
          <w:rFonts w:ascii="Arial" w:eastAsia="Arial Unicode MS" w:hAnsi="Arial"/>
          <w:kern w:val="0"/>
          <w:szCs w:val="20"/>
          <w:lang w:eastAsia="zh-CN"/>
        </w:rPr>
        <w:t xml:space="preserve">the </w:t>
      </w:r>
      <w:r w:rsidR="002E01B8">
        <w:rPr>
          <w:rFonts w:ascii="Arial" w:eastAsia="Arial Unicode MS" w:hAnsi="Arial"/>
          <w:kern w:val="0"/>
          <w:szCs w:val="20"/>
          <w:lang w:eastAsia="zh-CN"/>
        </w:rPr>
        <w:t xml:space="preserve">HO command by considering the </w:t>
      </w:r>
      <w:r w:rsidR="00551E53">
        <w:rPr>
          <w:rFonts w:ascii="Arial" w:eastAsia="Arial Unicode MS" w:hAnsi="Arial"/>
          <w:kern w:val="0"/>
          <w:szCs w:val="20"/>
          <w:lang w:eastAsia="zh-CN"/>
        </w:rPr>
        <w:t>UAI for temporary capability restriction received.</w:t>
      </w:r>
    </w:p>
    <w:p w14:paraId="57A681AA" w14:textId="1CC8774B" w:rsidR="00B95398" w:rsidRPr="00B91F7E" w:rsidRDefault="002A072C" w:rsidP="00642560">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A</w:t>
      </w:r>
      <w:r>
        <w:rPr>
          <w:rFonts w:ascii="Arial" w:eastAsia="Arial Unicode MS" w:hAnsi="Arial"/>
          <w:kern w:val="0"/>
          <w:szCs w:val="20"/>
          <w:lang w:eastAsia="zh-CN"/>
        </w:rPr>
        <w:t>dditionally</w:t>
      </w:r>
      <w:r w:rsidR="0068423F">
        <w:rPr>
          <w:rFonts w:ascii="Arial" w:eastAsia="Arial Unicode MS" w:hAnsi="Arial"/>
          <w:kern w:val="0"/>
          <w:szCs w:val="20"/>
          <w:lang w:eastAsia="zh-CN"/>
        </w:rPr>
        <w:t>, w</w:t>
      </w:r>
      <w:r w:rsidR="009942CD" w:rsidRPr="009942CD">
        <w:rPr>
          <w:rFonts w:ascii="Arial" w:eastAsia="Arial Unicode MS" w:hAnsi="Arial"/>
          <w:kern w:val="0"/>
          <w:szCs w:val="20"/>
          <w:lang w:eastAsia="zh-CN"/>
        </w:rPr>
        <w:t xml:space="preserve">hen </w:t>
      </w:r>
      <w:r>
        <w:rPr>
          <w:rFonts w:ascii="Arial" w:eastAsia="Arial Unicode MS" w:hAnsi="Arial"/>
          <w:kern w:val="0"/>
          <w:szCs w:val="20"/>
          <w:lang w:eastAsia="zh-CN"/>
        </w:rPr>
        <w:t>applying the</w:t>
      </w:r>
      <w:r w:rsidR="009942CD">
        <w:rPr>
          <w:rFonts w:ascii="Arial" w:eastAsia="Arial Unicode MS" w:hAnsi="Arial"/>
          <w:kern w:val="0"/>
          <w:szCs w:val="20"/>
          <w:lang w:eastAsia="zh-CN"/>
        </w:rPr>
        <w:t xml:space="preserve"> </w:t>
      </w:r>
      <w:r w:rsidR="0068423F">
        <w:rPr>
          <w:rFonts w:ascii="Arial" w:eastAsia="Arial Unicode MS" w:hAnsi="Arial"/>
          <w:kern w:val="0"/>
          <w:szCs w:val="20"/>
          <w:lang w:eastAsia="zh-CN"/>
        </w:rPr>
        <w:t xml:space="preserve">HO command, if the </w:t>
      </w:r>
      <w:r w:rsidR="0068423F" w:rsidRPr="004B6D90">
        <w:rPr>
          <w:rFonts w:ascii="Arial" w:eastAsia="Arial Unicode MS" w:hAnsi="Arial"/>
          <w:kern w:val="0"/>
          <w:szCs w:val="20"/>
          <w:lang w:eastAsia="zh-CN"/>
        </w:rPr>
        <w:t xml:space="preserve">UE </w:t>
      </w:r>
      <w:r w:rsidR="00105E8E" w:rsidRPr="004B6D90">
        <w:rPr>
          <w:rFonts w:ascii="Arial" w:eastAsia="Arial Unicode MS" w:hAnsi="Arial"/>
          <w:kern w:val="0"/>
          <w:szCs w:val="20"/>
          <w:lang w:eastAsia="zh-CN"/>
        </w:rPr>
        <w:t>initiate</w:t>
      </w:r>
      <w:r w:rsidR="00105E8E">
        <w:rPr>
          <w:rFonts w:ascii="Arial" w:eastAsia="Arial Unicode MS" w:hAnsi="Arial"/>
          <w:kern w:val="0"/>
          <w:szCs w:val="20"/>
          <w:lang w:eastAsia="zh-CN"/>
        </w:rPr>
        <w:t>s</w:t>
      </w:r>
      <w:r w:rsidR="00105E8E" w:rsidRPr="004B6D90">
        <w:rPr>
          <w:rFonts w:ascii="Arial" w:eastAsia="Arial Unicode MS" w:hAnsi="Arial"/>
          <w:kern w:val="0"/>
          <w:szCs w:val="20"/>
          <w:lang w:eastAsia="zh-CN"/>
        </w:rPr>
        <w:t xml:space="preserve"> </w:t>
      </w:r>
      <w:r w:rsidR="0068423F" w:rsidRPr="004B6D90">
        <w:rPr>
          <w:rFonts w:ascii="Arial" w:eastAsia="Arial Unicode MS" w:hAnsi="Arial"/>
          <w:kern w:val="0"/>
          <w:szCs w:val="20"/>
          <w:lang w:eastAsia="zh-CN"/>
        </w:rPr>
        <w:t xml:space="preserve">transmission of a UAI message during the last 1 second, and the UE is still configured to provide the concerned UE assistance information, the UE would </w:t>
      </w:r>
      <w:r w:rsidR="00D636D9" w:rsidRPr="004B6D90">
        <w:rPr>
          <w:rFonts w:ascii="Arial" w:eastAsia="Arial Unicode MS" w:hAnsi="Arial"/>
          <w:kern w:val="0"/>
          <w:szCs w:val="20"/>
          <w:lang w:eastAsia="zh-CN"/>
        </w:rPr>
        <w:t>initiate</w:t>
      </w:r>
      <w:r w:rsidR="0068423F" w:rsidRPr="004B6D90">
        <w:rPr>
          <w:rFonts w:ascii="Arial" w:eastAsia="Arial Unicode MS" w:hAnsi="Arial"/>
          <w:kern w:val="0"/>
          <w:szCs w:val="20"/>
          <w:lang w:eastAsia="zh-CN"/>
        </w:rPr>
        <w:t xml:space="preserve"> </w:t>
      </w:r>
      <w:r w:rsidR="008B1135" w:rsidRPr="004B6D90">
        <w:rPr>
          <w:rFonts w:ascii="Arial" w:eastAsia="Arial Unicode MS" w:hAnsi="Arial"/>
          <w:kern w:val="0"/>
          <w:szCs w:val="20"/>
          <w:lang w:eastAsia="zh-CN"/>
        </w:rPr>
        <w:t xml:space="preserve">a transmission of a </w:t>
      </w:r>
      <w:proofErr w:type="spellStart"/>
      <w:r w:rsidR="008B1135" w:rsidRPr="004B6D90">
        <w:rPr>
          <w:rFonts w:ascii="Arial" w:eastAsia="Arial Unicode MS" w:hAnsi="Arial"/>
          <w:kern w:val="0"/>
          <w:szCs w:val="20"/>
          <w:lang w:eastAsia="zh-CN"/>
        </w:rPr>
        <w:t>UEAssistanceInformation</w:t>
      </w:r>
      <w:proofErr w:type="spellEnd"/>
      <w:r w:rsidR="008B1135" w:rsidRPr="004B6D90">
        <w:rPr>
          <w:rFonts w:ascii="Arial" w:eastAsia="Arial Unicode MS" w:hAnsi="Arial"/>
          <w:kern w:val="0"/>
          <w:szCs w:val="20"/>
          <w:lang w:eastAsia="zh-CN"/>
        </w:rPr>
        <w:t xml:space="preserve"> messag</w:t>
      </w:r>
      <w:r w:rsidR="00D734F6">
        <w:rPr>
          <w:rFonts w:ascii="Arial" w:eastAsia="Arial Unicode MS" w:hAnsi="Arial"/>
          <w:kern w:val="0"/>
          <w:szCs w:val="20"/>
          <w:lang w:eastAsia="zh-CN"/>
        </w:rPr>
        <w:t>e</w:t>
      </w:r>
      <w:r w:rsidR="004B6D90" w:rsidRPr="004B6D90">
        <w:rPr>
          <w:rFonts w:ascii="Arial" w:eastAsia="Arial Unicode MS" w:hAnsi="Arial"/>
          <w:kern w:val="0"/>
          <w:szCs w:val="20"/>
          <w:lang w:eastAsia="zh-CN"/>
        </w:rPr>
        <w:t xml:space="preserve"> to provide the concerned UE assistance information</w:t>
      </w:r>
      <w:r w:rsidR="004B6D90">
        <w:rPr>
          <w:rFonts w:ascii="Arial" w:eastAsia="Arial Unicode MS" w:hAnsi="Arial"/>
          <w:kern w:val="0"/>
          <w:szCs w:val="20"/>
          <w:lang w:eastAsia="zh-CN"/>
        </w:rPr>
        <w:t xml:space="preserve">. This is because </w:t>
      </w:r>
      <w:r w:rsidR="000D40F2">
        <w:rPr>
          <w:rFonts w:ascii="Arial" w:eastAsia="Arial Unicode MS" w:hAnsi="Arial"/>
          <w:kern w:val="0"/>
          <w:szCs w:val="20"/>
          <w:lang w:eastAsia="zh-CN"/>
        </w:rPr>
        <w:t xml:space="preserve">for </w:t>
      </w:r>
      <w:r w:rsidR="004B6D90">
        <w:rPr>
          <w:rFonts w:ascii="Arial" w:eastAsia="Arial Unicode MS" w:hAnsi="Arial"/>
          <w:kern w:val="0"/>
          <w:szCs w:val="20"/>
          <w:lang w:eastAsia="zh-CN"/>
        </w:rPr>
        <w:t>the</w:t>
      </w:r>
      <w:r w:rsidR="00D636D9">
        <w:rPr>
          <w:rFonts w:ascii="Arial" w:eastAsia="Arial Unicode MS" w:hAnsi="Arial"/>
          <w:kern w:val="0"/>
          <w:szCs w:val="20"/>
          <w:lang w:eastAsia="zh-CN"/>
        </w:rPr>
        <w:t xml:space="preserve"> UAI sent to the source </w:t>
      </w:r>
      <w:proofErr w:type="spellStart"/>
      <w:r w:rsidR="00022C83">
        <w:rPr>
          <w:rFonts w:ascii="Arial" w:eastAsia="Arial Unicode MS" w:hAnsi="Arial"/>
          <w:kern w:val="0"/>
          <w:szCs w:val="20"/>
          <w:lang w:eastAsia="zh-CN"/>
        </w:rPr>
        <w:t>gNB</w:t>
      </w:r>
      <w:proofErr w:type="spellEnd"/>
      <w:r w:rsidR="00022C83">
        <w:rPr>
          <w:rFonts w:ascii="Arial" w:eastAsia="Arial Unicode MS" w:hAnsi="Arial"/>
          <w:kern w:val="0"/>
          <w:szCs w:val="20"/>
          <w:lang w:eastAsia="zh-CN"/>
        </w:rPr>
        <w:t xml:space="preserve"> after </w:t>
      </w:r>
      <w:r w:rsidR="00862F0D">
        <w:rPr>
          <w:rFonts w:ascii="Arial" w:eastAsia="Arial Unicode MS" w:hAnsi="Arial"/>
          <w:kern w:val="0"/>
          <w:szCs w:val="20"/>
          <w:lang w:eastAsia="zh-CN"/>
        </w:rPr>
        <w:t>start</w:t>
      </w:r>
      <w:r w:rsidR="000D40F2">
        <w:rPr>
          <w:rFonts w:ascii="Arial" w:eastAsia="Arial Unicode MS" w:hAnsi="Arial"/>
          <w:kern w:val="0"/>
          <w:szCs w:val="20"/>
          <w:lang w:eastAsia="zh-CN"/>
        </w:rPr>
        <w:t>ing of</w:t>
      </w:r>
      <w:r w:rsidR="00862F0D">
        <w:rPr>
          <w:rFonts w:ascii="Arial" w:eastAsia="Arial Unicode MS" w:hAnsi="Arial"/>
          <w:kern w:val="0"/>
          <w:szCs w:val="20"/>
          <w:lang w:eastAsia="zh-CN"/>
        </w:rPr>
        <w:t xml:space="preserve"> HO preparation</w:t>
      </w:r>
      <w:r w:rsidR="000D40F2">
        <w:rPr>
          <w:rFonts w:ascii="Arial" w:eastAsia="Arial Unicode MS" w:hAnsi="Arial"/>
          <w:kern w:val="0"/>
          <w:szCs w:val="20"/>
          <w:lang w:eastAsia="zh-CN"/>
        </w:rPr>
        <w:t xml:space="preserve"> by the source </w:t>
      </w:r>
      <w:proofErr w:type="spellStart"/>
      <w:r w:rsidR="000D40F2">
        <w:rPr>
          <w:rFonts w:ascii="Arial" w:eastAsia="Arial Unicode MS" w:hAnsi="Arial"/>
          <w:kern w:val="0"/>
          <w:szCs w:val="20"/>
          <w:lang w:eastAsia="zh-CN"/>
        </w:rPr>
        <w:t>gNB</w:t>
      </w:r>
      <w:proofErr w:type="spellEnd"/>
      <w:r w:rsidR="00022C83">
        <w:rPr>
          <w:rFonts w:ascii="Arial" w:eastAsia="Arial Unicode MS" w:hAnsi="Arial"/>
          <w:kern w:val="0"/>
          <w:szCs w:val="20"/>
          <w:lang w:eastAsia="zh-CN"/>
        </w:rPr>
        <w:t>,</w:t>
      </w:r>
      <w:r w:rsidR="00D636D9">
        <w:rPr>
          <w:rFonts w:ascii="Arial" w:eastAsia="Arial Unicode MS" w:hAnsi="Arial"/>
          <w:kern w:val="0"/>
          <w:szCs w:val="20"/>
          <w:lang w:eastAsia="zh-CN"/>
        </w:rPr>
        <w:t xml:space="preserve"> </w:t>
      </w:r>
      <w:r w:rsidR="000D40F2">
        <w:rPr>
          <w:rFonts w:ascii="Arial" w:eastAsia="Arial Unicode MS" w:hAnsi="Arial"/>
          <w:kern w:val="0"/>
          <w:szCs w:val="20"/>
          <w:lang w:eastAsia="zh-CN"/>
        </w:rPr>
        <w:t xml:space="preserve">there is a possibility that it </w:t>
      </w:r>
      <w:r w:rsidR="00022C83">
        <w:rPr>
          <w:rFonts w:ascii="Arial" w:eastAsia="Arial Unicode MS" w:hAnsi="Arial"/>
          <w:kern w:val="0"/>
          <w:szCs w:val="20"/>
          <w:lang w:eastAsia="zh-CN"/>
        </w:rPr>
        <w:t>is</w:t>
      </w:r>
      <w:r w:rsidR="00D636D9">
        <w:rPr>
          <w:rFonts w:ascii="Arial" w:eastAsia="Arial Unicode MS" w:hAnsi="Arial"/>
          <w:kern w:val="0"/>
          <w:szCs w:val="20"/>
          <w:lang w:eastAsia="zh-CN"/>
        </w:rPr>
        <w:t xml:space="preserve"> not forwarded </w:t>
      </w:r>
      <w:r w:rsidR="00022C83">
        <w:rPr>
          <w:rFonts w:ascii="Arial" w:eastAsia="Arial Unicode MS" w:hAnsi="Arial"/>
          <w:kern w:val="0"/>
          <w:szCs w:val="20"/>
          <w:lang w:eastAsia="zh-CN"/>
        </w:rPr>
        <w:t xml:space="preserve">to the target </w:t>
      </w:r>
      <w:proofErr w:type="spellStart"/>
      <w:r w:rsidR="00022C83">
        <w:rPr>
          <w:rFonts w:ascii="Arial" w:eastAsia="Arial Unicode MS" w:hAnsi="Arial"/>
          <w:kern w:val="0"/>
          <w:szCs w:val="20"/>
          <w:lang w:eastAsia="zh-CN"/>
        </w:rPr>
        <w:t>gNB</w:t>
      </w:r>
      <w:proofErr w:type="spellEnd"/>
      <w:r w:rsidR="00022C83">
        <w:rPr>
          <w:rFonts w:ascii="Arial" w:eastAsia="Arial Unicode MS" w:hAnsi="Arial"/>
          <w:kern w:val="0"/>
          <w:szCs w:val="20"/>
          <w:lang w:eastAsia="zh-CN"/>
        </w:rPr>
        <w:t>.</w:t>
      </w:r>
      <w:r w:rsidR="00A43A82">
        <w:rPr>
          <w:rFonts w:ascii="Arial" w:eastAsia="Arial Unicode MS" w:hAnsi="Arial"/>
          <w:kern w:val="0"/>
          <w:szCs w:val="20"/>
          <w:lang w:eastAsia="zh-CN"/>
        </w:rPr>
        <w:t xml:space="preserve"> This </w:t>
      </w:r>
      <w:r w:rsidR="00167D8D">
        <w:rPr>
          <w:rFonts w:ascii="Arial" w:eastAsia="Arial Unicode MS" w:hAnsi="Arial"/>
          <w:kern w:val="0"/>
          <w:szCs w:val="20"/>
          <w:lang w:eastAsia="zh-CN"/>
        </w:rPr>
        <w:t xml:space="preserve">retransmission during handover </w:t>
      </w:r>
      <w:r w:rsidR="00A43A82">
        <w:rPr>
          <w:rFonts w:ascii="Arial" w:eastAsia="Arial Unicode MS" w:hAnsi="Arial"/>
          <w:kern w:val="0"/>
          <w:szCs w:val="20"/>
          <w:lang w:eastAsia="zh-CN"/>
        </w:rPr>
        <w:t xml:space="preserve">can also be applied to </w:t>
      </w:r>
      <w:r w:rsidR="00B91F7E">
        <w:rPr>
          <w:rFonts w:ascii="Arial" w:eastAsia="Arial Unicode MS" w:hAnsi="Arial"/>
          <w:kern w:val="0"/>
          <w:szCs w:val="20"/>
          <w:lang w:eastAsia="zh-CN"/>
        </w:rPr>
        <w:t xml:space="preserve">UAI for temporary </w:t>
      </w:r>
      <w:r w:rsidR="002E5671">
        <w:rPr>
          <w:rFonts w:ascii="Arial" w:eastAsia="Arial Unicode MS" w:hAnsi="Arial"/>
          <w:kern w:val="0"/>
          <w:szCs w:val="20"/>
          <w:lang w:eastAsia="zh-CN"/>
        </w:rPr>
        <w:t>capability</w:t>
      </w:r>
      <w:r w:rsidR="00B91F7E">
        <w:rPr>
          <w:rFonts w:ascii="Arial" w:eastAsia="Arial Unicode MS" w:hAnsi="Arial"/>
          <w:kern w:val="0"/>
          <w:szCs w:val="20"/>
          <w:lang w:eastAsia="zh-CN"/>
        </w:rPr>
        <w:t xml:space="preserve"> restriction, because</w:t>
      </w:r>
      <w:r w:rsidR="00F72743">
        <w:rPr>
          <w:rFonts w:ascii="Arial" w:eastAsia="Arial Unicode MS" w:hAnsi="Arial"/>
          <w:kern w:val="0"/>
          <w:szCs w:val="20"/>
          <w:lang w:eastAsia="zh-CN"/>
        </w:rPr>
        <w:t xml:space="preserve"> </w:t>
      </w:r>
      <w:r w:rsidR="00B91F7E">
        <w:rPr>
          <w:rFonts w:ascii="Arial" w:eastAsia="Arial Unicode MS" w:hAnsi="Arial"/>
          <w:kern w:val="0"/>
          <w:szCs w:val="20"/>
          <w:lang w:eastAsia="zh-CN"/>
        </w:rPr>
        <w:t>a</w:t>
      </w:r>
      <w:r w:rsidR="00F72743">
        <w:rPr>
          <w:rFonts w:ascii="Arial" w:eastAsia="Arial Unicode MS" w:hAnsi="Arial"/>
          <w:kern w:val="0"/>
          <w:szCs w:val="20"/>
          <w:lang w:eastAsia="zh-CN"/>
        </w:rPr>
        <w:t xml:space="preserve"> retransmission can help the target </w:t>
      </w:r>
      <w:proofErr w:type="spellStart"/>
      <w:r w:rsidR="00F72743">
        <w:rPr>
          <w:rFonts w:ascii="Arial" w:eastAsia="Arial Unicode MS" w:hAnsi="Arial"/>
          <w:kern w:val="0"/>
          <w:szCs w:val="20"/>
          <w:lang w:eastAsia="zh-CN"/>
        </w:rPr>
        <w:t>gNB</w:t>
      </w:r>
      <w:proofErr w:type="spellEnd"/>
      <w:r w:rsidR="00F72743">
        <w:rPr>
          <w:rFonts w:ascii="Arial" w:eastAsia="Arial Unicode MS" w:hAnsi="Arial"/>
          <w:kern w:val="0"/>
          <w:szCs w:val="20"/>
          <w:lang w:eastAsia="zh-CN"/>
        </w:rPr>
        <w:t xml:space="preserve"> to </w:t>
      </w:r>
      <w:r w:rsidR="00A43A82">
        <w:rPr>
          <w:rFonts w:ascii="Arial" w:eastAsia="Arial Unicode MS" w:hAnsi="Arial"/>
          <w:kern w:val="0"/>
          <w:szCs w:val="20"/>
          <w:lang w:eastAsia="zh-CN"/>
        </w:rPr>
        <w:t>be aware of the temporary restricted capability of the UE as so</w:t>
      </w:r>
      <w:r w:rsidR="00B91F7E">
        <w:rPr>
          <w:rFonts w:ascii="Arial" w:eastAsia="Arial Unicode MS" w:hAnsi="Arial"/>
          <w:kern w:val="0"/>
          <w:szCs w:val="20"/>
          <w:lang w:eastAsia="zh-CN"/>
        </w:rPr>
        <w:t>on as possible.</w:t>
      </w:r>
      <w:r w:rsidR="00E34085">
        <w:rPr>
          <w:rFonts w:ascii="Arial" w:eastAsia="Arial Unicode MS" w:hAnsi="Arial"/>
          <w:kern w:val="0"/>
          <w:szCs w:val="20"/>
          <w:lang w:eastAsia="zh-CN"/>
        </w:rPr>
        <w:t xml:space="preserve"> And additionally</w:t>
      </w:r>
      <w:r w:rsidR="004B2634">
        <w:rPr>
          <w:rFonts w:ascii="Arial" w:eastAsia="Arial Unicode MS" w:hAnsi="Arial"/>
          <w:kern w:val="0"/>
          <w:szCs w:val="20"/>
          <w:lang w:eastAsia="zh-CN"/>
        </w:rPr>
        <w:t xml:space="preserve">, </w:t>
      </w:r>
      <w:r w:rsidR="004B2634">
        <w:rPr>
          <w:rFonts w:ascii="Arial" w:eastAsia="Arial Unicode MS" w:hAnsi="Arial" w:hint="eastAsia"/>
          <w:kern w:val="0"/>
          <w:szCs w:val="20"/>
          <w:lang w:eastAsia="zh-CN"/>
        </w:rPr>
        <w:t>in</w:t>
      </w:r>
      <w:r w:rsidR="004B2634">
        <w:rPr>
          <w:rFonts w:ascii="Arial" w:eastAsia="Arial Unicode MS" w:hAnsi="Arial"/>
          <w:kern w:val="0"/>
          <w:szCs w:val="20"/>
          <w:lang w:eastAsia="zh-CN"/>
        </w:rPr>
        <w:t xml:space="preserve"> Rel-17 MUSIM</w:t>
      </w:r>
      <w:r w:rsidR="00E34085">
        <w:rPr>
          <w:rFonts w:ascii="Arial" w:eastAsia="Arial Unicode MS" w:hAnsi="Arial"/>
          <w:kern w:val="0"/>
          <w:szCs w:val="20"/>
          <w:lang w:eastAsia="zh-CN"/>
        </w:rPr>
        <w:t>, the UE</w:t>
      </w:r>
      <w:r w:rsidR="004B2634">
        <w:rPr>
          <w:rFonts w:ascii="Arial" w:eastAsia="Arial Unicode MS" w:hAnsi="Arial"/>
          <w:kern w:val="0"/>
          <w:szCs w:val="20"/>
          <w:lang w:eastAsia="zh-CN"/>
        </w:rPr>
        <w:t xml:space="preserve"> also</w:t>
      </w:r>
      <w:r w:rsidR="00E34085">
        <w:rPr>
          <w:rFonts w:ascii="Arial" w:eastAsia="Arial Unicode MS" w:hAnsi="Arial"/>
          <w:kern w:val="0"/>
          <w:szCs w:val="20"/>
          <w:lang w:eastAsia="zh-CN"/>
        </w:rPr>
        <w:t xml:space="preserve"> </w:t>
      </w:r>
      <w:r w:rsidR="00E34085" w:rsidRPr="00E34085">
        <w:rPr>
          <w:rFonts w:ascii="Arial" w:eastAsia="Arial Unicode MS" w:hAnsi="Arial"/>
          <w:kern w:val="0"/>
          <w:szCs w:val="20"/>
          <w:lang w:eastAsia="zh-CN"/>
        </w:rPr>
        <w:t>start</w:t>
      </w:r>
      <w:r w:rsidR="004B2634">
        <w:rPr>
          <w:rFonts w:ascii="Arial" w:eastAsia="Arial Unicode MS" w:hAnsi="Arial"/>
          <w:kern w:val="0"/>
          <w:szCs w:val="20"/>
          <w:lang w:eastAsia="zh-CN"/>
        </w:rPr>
        <w:t>s</w:t>
      </w:r>
      <w:r w:rsidR="00E34085" w:rsidRPr="00E34085">
        <w:rPr>
          <w:rFonts w:ascii="Arial" w:eastAsia="Arial Unicode MS" w:hAnsi="Arial"/>
          <w:kern w:val="0"/>
          <w:szCs w:val="20"/>
          <w:lang w:eastAsia="zh-CN"/>
        </w:rPr>
        <w:t xml:space="preserve"> or restart</w:t>
      </w:r>
      <w:r w:rsidR="00131B5C">
        <w:rPr>
          <w:rFonts w:ascii="Arial" w:eastAsia="Arial Unicode MS" w:hAnsi="Arial"/>
          <w:kern w:val="0"/>
          <w:szCs w:val="20"/>
          <w:lang w:eastAsia="zh-CN"/>
        </w:rPr>
        <w:t>s</w:t>
      </w:r>
      <w:r w:rsidR="00E34085" w:rsidRPr="00E34085">
        <w:rPr>
          <w:rFonts w:ascii="Arial" w:eastAsia="Arial Unicode MS" w:hAnsi="Arial"/>
          <w:kern w:val="0"/>
          <w:szCs w:val="20"/>
          <w:lang w:eastAsia="zh-CN"/>
        </w:rPr>
        <w:t xml:space="preserve"> the prohibit timer</w:t>
      </w:r>
      <w:r w:rsidR="004B2634">
        <w:rPr>
          <w:rFonts w:ascii="Arial" w:eastAsia="Arial Unicode MS" w:hAnsi="Arial"/>
          <w:kern w:val="0"/>
          <w:szCs w:val="20"/>
          <w:lang w:eastAsia="zh-CN"/>
        </w:rPr>
        <w:t xml:space="preserve"> </w:t>
      </w:r>
      <w:r w:rsidR="00E34085" w:rsidRPr="00E34085">
        <w:rPr>
          <w:rFonts w:ascii="Arial" w:eastAsia="Arial Unicode MS" w:hAnsi="Arial"/>
          <w:kern w:val="0"/>
          <w:szCs w:val="20"/>
          <w:lang w:eastAsia="zh-CN"/>
        </w:rPr>
        <w:t>or the leave without response timer for the MUSIM associated with the concerned UE assistance information with the timer value set to the value in corresponding configuration</w:t>
      </w:r>
      <w:r w:rsidR="004B2634">
        <w:rPr>
          <w:rFonts w:ascii="Arial" w:eastAsia="Arial Unicode MS" w:hAnsi="Arial"/>
          <w:kern w:val="0"/>
          <w:szCs w:val="20"/>
          <w:lang w:eastAsia="zh-CN"/>
        </w:rPr>
        <w:t xml:space="preserve">. This can </w:t>
      </w:r>
      <w:r w:rsidR="00AB14F2">
        <w:rPr>
          <w:rFonts w:ascii="Arial" w:eastAsia="Arial Unicode MS" w:hAnsi="Arial"/>
          <w:kern w:val="0"/>
          <w:szCs w:val="20"/>
          <w:lang w:eastAsia="zh-CN"/>
        </w:rPr>
        <w:t>also be reused for Rel-18 MUSIM</w:t>
      </w:r>
      <w:r w:rsidR="00C73AD5">
        <w:rPr>
          <w:rFonts w:ascii="Arial" w:eastAsia="Arial Unicode MS" w:hAnsi="Arial"/>
          <w:kern w:val="0"/>
          <w:szCs w:val="20"/>
          <w:lang w:eastAsia="zh-CN"/>
        </w:rPr>
        <w:t xml:space="preserve">, i.e., UE also </w:t>
      </w:r>
      <w:r w:rsidR="00131B5C">
        <w:rPr>
          <w:rFonts w:ascii="Arial" w:eastAsia="Arial Unicode MS" w:hAnsi="Arial"/>
          <w:kern w:val="0"/>
          <w:szCs w:val="20"/>
          <w:lang w:eastAsia="zh-CN"/>
        </w:rPr>
        <w:t>starts or restarts the prohibit timer or wait timer for Rel-18 MUSIM</w:t>
      </w:r>
      <w:r w:rsidR="00AB14F2">
        <w:rPr>
          <w:rFonts w:ascii="Arial" w:eastAsia="Arial Unicode MS" w:hAnsi="Arial"/>
          <w:kern w:val="0"/>
          <w:szCs w:val="20"/>
          <w:lang w:eastAsia="zh-CN"/>
        </w:rPr>
        <w:t>.</w:t>
      </w:r>
    </w:p>
    <w:p w14:paraId="2032DB64" w14:textId="464DA01B" w:rsidR="00C91F25" w:rsidRDefault="00C91F25" w:rsidP="00642560">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w:t>
      </w:r>
      <w:r w:rsidR="00976A33">
        <w:rPr>
          <w:rFonts w:ascii="Arial" w:eastAsia="Arial Unicode MS" w:hAnsi="Arial"/>
          <w:b/>
          <w:kern w:val="0"/>
          <w:szCs w:val="20"/>
          <w:lang w:eastAsia="zh-CN"/>
        </w:rPr>
        <w:t xml:space="preserve"> 1</w:t>
      </w:r>
      <w:r>
        <w:rPr>
          <w:rFonts w:ascii="Arial" w:eastAsia="Arial Unicode MS" w:hAnsi="Arial"/>
          <w:b/>
          <w:kern w:val="0"/>
          <w:szCs w:val="20"/>
          <w:lang w:eastAsia="zh-CN"/>
        </w:rPr>
        <w:t xml:space="preserve">: </w:t>
      </w:r>
      <w:r w:rsidR="00976A33">
        <w:rPr>
          <w:rFonts w:ascii="Arial" w:eastAsia="Arial Unicode MS" w:hAnsi="Arial"/>
          <w:b/>
          <w:kern w:val="0"/>
          <w:szCs w:val="20"/>
          <w:lang w:eastAsia="zh-CN"/>
        </w:rPr>
        <w:t>The legacy</w:t>
      </w:r>
      <w:r w:rsidR="00C73AD5">
        <w:rPr>
          <w:rFonts w:ascii="Arial" w:eastAsia="Arial Unicode MS" w:hAnsi="Arial"/>
          <w:b/>
          <w:kern w:val="0"/>
          <w:szCs w:val="20"/>
          <w:lang w:eastAsia="zh-CN"/>
        </w:rPr>
        <w:t xml:space="preserve"> </w:t>
      </w:r>
      <w:r w:rsidR="00976A33">
        <w:rPr>
          <w:rFonts w:ascii="Arial" w:eastAsia="Arial Unicode MS" w:hAnsi="Arial"/>
          <w:b/>
          <w:kern w:val="0"/>
          <w:szCs w:val="20"/>
          <w:lang w:eastAsia="zh-CN"/>
        </w:rPr>
        <w:t xml:space="preserve">handing for </w:t>
      </w:r>
      <w:r w:rsidR="00DB2A78">
        <w:rPr>
          <w:rFonts w:ascii="Arial" w:eastAsia="Arial Unicode MS" w:hAnsi="Arial"/>
          <w:b/>
          <w:kern w:val="0"/>
          <w:szCs w:val="20"/>
          <w:lang w:eastAsia="zh-CN"/>
        </w:rPr>
        <w:t>Rel-17 MUSIM</w:t>
      </w:r>
      <w:r w:rsidR="00DB2A78">
        <w:rPr>
          <w:rFonts w:ascii="Arial" w:eastAsia="Arial Unicode MS" w:hAnsi="Arial"/>
          <w:b/>
          <w:kern w:val="0"/>
          <w:szCs w:val="20"/>
          <w:lang w:eastAsia="zh-CN"/>
        </w:rPr>
        <w:t xml:space="preserve"> </w:t>
      </w:r>
      <w:r>
        <w:rPr>
          <w:rFonts w:ascii="Arial" w:eastAsia="Arial Unicode MS" w:hAnsi="Arial"/>
          <w:b/>
          <w:kern w:val="0"/>
          <w:szCs w:val="20"/>
          <w:lang w:eastAsia="zh-CN"/>
        </w:rPr>
        <w:t xml:space="preserve">UAI </w:t>
      </w:r>
      <w:r w:rsidR="00976A33">
        <w:rPr>
          <w:rFonts w:ascii="Arial" w:eastAsia="Arial Unicode MS" w:hAnsi="Arial"/>
          <w:b/>
          <w:kern w:val="0"/>
          <w:szCs w:val="20"/>
          <w:lang w:eastAsia="zh-CN"/>
        </w:rPr>
        <w:t>information during handover procedure is reused for temp</w:t>
      </w:r>
      <w:r w:rsidR="00976A33" w:rsidRPr="002E5671">
        <w:rPr>
          <w:rFonts w:ascii="Arial" w:eastAsia="Arial Unicode MS" w:hAnsi="Arial" w:hint="eastAsia"/>
          <w:b/>
          <w:kern w:val="0"/>
          <w:szCs w:val="20"/>
          <w:lang w:eastAsia="zh-CN"/>
        </w:rPr>
        <w:t>orary</w:t>
      </w:r>
      <w:r w:rsidR="00976A33" w:rsidRPr="002E5671">
        <w:rPr>
          <w:rFonts w:ascii="Arial" w:eastAsia="Arial Unicode MS" w:hAnsi="Arial"/>
          <w:b/>
          <w:kern w:val="0"/>
          <w:szCs w:val="20"/>
          <w:lang w:eastAsia="zh-CN"/>
        </w:rPr>
        <w:t xml:space="preserve"> </w:t>
      </w:r>
      <w:r w:rsidR="00976A33" w:rsidRPr="002E5671">
        <w:rPr>
          <w:rFonts w:ascii="Arial" w:eastAsia="Arial Unicode MS" w:hAnsi="Arial" w:hint="eastAsia"/>
          <w:b/>
          <w:kern w:val="0"/>
          <w:szCs w:val="20"/>
          <w:lang w:eastAsia="zh-CN"/>
        </w:rPr>
        <w:t>capability</w:t>
      </w:r>
      <w:r w:rsidR="00976A33" w:rsidRPr="002E5671">
        <w:rPr>
          <w:rFonts w:ascii="Arial" w:eastAsia="Arial Unicode MS" w:hAnsi="Arial"/>
          <w:b/>
          <w:kern w:val="0"/>
          <w:szCs w:val="20"/>
          <w:lang w:eastAsia="zh-CN"/>
        </w:rPr>
        <w:t xml:space="preserve"> restriction of MUSIM.</w:t>
      </w:r>
    </w:p>
    <w:p w14:paraId="25AFBD69" w14:textId="77777777" w:rsidR="002E5671" w:rsidRPr="002E5671" w:rsidRDefault="002E5671" w:rsidP="00642560">
      <w:pPr>
        <w:widowControl/>
        <w:spacing w:before="120" w:afterLines="50" w:after="120"/>
        <w:rPr>
          <w:rFonts w:ascii="Arial" w:eastAsia="Arial Unicode MS" w:hAnsi="Arial"/>
          <w:b/>
          <w:kern w:val="0"/>
          <w:szCs w:val="20"/>
          <w:lang w:eastAsia="zh-CN"/>
        </w:rPr>
      </w:pPr>
    </w:p>
    <w:p w14:paraId="630142B0" w14:textId="2E6DA1DF" w:rsidR="00976A33" w:rsidRPr="00B91F7E" w:rsidRDefault="00B91F7E" w:rsidP="00642560">
      <w:pPr>
        <w:widowControl/>
        <w:spacing w:before="120" w:afterLines="50" w:after="120"/>
        <w:rPr>
          <w:rFonts w:ascii="Arial" w:eastAsia="Arial Unicode MS" w:hAnsi="Arial"/>
          <w:kern w:val="0"/>
          <w:szCs w:val="20"/>
          <w:lang w:eastAsia="zh-CN"/>
        </w:rPr>
      </w:pPr>
      <w:r w:rsidRPr="00B91F7E">
        <w:rPr>
          <w:rFonts w:ascii="Arial" w:eastAsia="Arial Unicode MS" w:hAnsi="Arial"/>
          <w:kern w:val="0"/>
          <w:szCs w:val="20"/>
          <w:lang w:eastAsia="zh-CN"/>
        </w:rPr>
        <w:t xml:space="preserve">In </w:t>
      </w:r>
      <w:r>
        <w:rPr>
          <w:rFonts w:ascii="Arial" w:eastAsia="Arial Unicode MS" w:hAnsi="Arial"/>
          <w:kern w:val="0"/>
          <w:szCs w:val="20"/>
          <w:lang w:eastAsia="zh-CN"/>
        </w:rPr>
        <w:t xml:space="preserve">Rel-18, the UE can also </w:t>
      </w:r>
      <w:r w:rsidR="00E11167">
        <w:rPr>
          <w:rFonts w:ascii="Arial" w:eastAsia="Arial Unicode MS" w:hAnsi="Arial"/>
          <w:kern w:val="0"/>
          <w:szCs w:val="20"/>
          <w:lang w:eastAsia="zh-CN"/>
        </w:rPr>
        <w:t>send early indication</w:t>
      </w:r>
      <w:r>
        <w:rPr>
          <w:rFonts w:ascii="Arial" w:eastAsia="Arial Unicode MS" w:hAnsi="Arial"/>
          <w:kern w:val="0"/>
          <w:szCs w:val="20"/>
          <w:lang w:eastAsia="zh-CN"/>
        </w:rPr>
        <w:t xml:space="preserve"> to the network </w:t>
      </w:r>
      <w:r w:rsidR="00E11167">
        <w:rPr>
          <w:rFonts w:ascii="Arial" w:eastAsia="Arial Unicode MS" w:hAnsi="Arial"/>
          <w:kern w:val="0"/>
          <w:szCs w:val="20"/>
          <w:lang w:eastAsia="zh-CN"/>
        </w:rPr>
        <w:t xml:space="preserve">indicating </w:t>
      </w:r>
      <w:r>
        <w:rPr>
          <w:rFonts w:ascii="Arial" w:eastAsia="Arial Unicode MS" w:hAnsi="Arial"/>
          <w:kern w:val="0"/>
          <w:szCs w:val="20"/>
          <w:lang w:eastAsia="zh-CN"/>
        </w:rPr>
        <w:t xml:space="preserve">that </w:t>
      </w:r>
      <w:r w:rsidR="00E11167">
        <w:rPr>
          <w:rFonts w:ascii="Arial" w:eastAsia="Arial Unicode MS" w:hAnsi="Arial"/>
          <w:kern w:val="0"/>
          <w:szCs w:val="20"/>
          <w:lang w:eastAsia="zh-CN"/>
        </w:rPr>
        <w:t xml:space="preserve">its capability is temporary restricted in </w:t>
      </w:r>
      <w:proofErr w:type="spellStart"/>
      <w:r w:rsidR="00E11167">
        <w:rPr>
          <w:rFonts w:ascii="Arial" w:eastAsia="Arial Unicode MS" w:hAnsi="Arial"/>
          <w:kern w:val="0"/>
          <w:szCs w:val="20"/>
          <w:lang w:eastAsia="zh-CN"/>
        </w:rPr>
        <w:t>RRCSetupComplete</w:t>
      </w:r>
      <w:proofErr w:type="spellEnd"/>
      <w:r w:rsidR="00E11167">
        <w:rPr>
          <w:rFonts w:ascii="Arial" w:eastAsia="Arial Unicode MS" w:hAnsi="Arial"/>
          <w:kern w:val="0"/>
          <w:szCs w:val="20"/>
          <w:lang w:eastAsia="zh-CN"/>
        </w:rPr>
        <w:t xml:space="preserve"> and </w:t>
      </w:r>
      <w:proofErr w:type="spellStart"/>
      <w:r w:rsidR="00E11167">
        <w:rPr>
          <w:rFonts w:ascii="Arial" w:eastAsia="Arial Unicode MS" w:hAnsi="Arial"/>
          <w:kern w:val="0"/>
          <w:szCs w:val="20"/>
          <w:lang w:eastAsia="zh-CN"/>
        </w:rPr>
        <w:t>RRCResumeComplete</w:t>
      </w:r>
      <w:proofErr w:type="spellEnd"/>
      <w:r w:rsidR="00E11167">
        <w:rPr>
          <w:rFonts w:ascii="Arial" w:eastAsia="Arial Unicode MS" w:hAnsi="Arial"/>
          <w:kern w:val="0"/>
          <w:szCs w:val="20"/>
          <w:lang w:eastAsia="zh-CN"/>
        </w:rPr>
        <w:t xml:space="preserve"> message. Then one question is whether the source </w:t>
      </w:r>
      <w:proofErr w:type="spellStart"/>
      <w:r w:rsidR="00E11167">
        <w:rPr>
          <w:rFonts w:ascii="Arial" w:eastAsia="Arial Unicode MS" w:hAnsi="Arial"/>
          <w:kern w:val="0"/>
          <w:szCs w:val="20"/>
          <w:lang w:eastAsia="zh-CN"/>
        </w:rPr>
        <w:t>gNB</w:t>
      </w:r>
      <w:proofErr w:type="spellEnd"/>
      <w:r w:rsidR="00E11167">
        <w:rPr>
          <w:rFonts w:ascii="Arial" w:eastAsia="Arial Unicode MS" w:hAnsi="Arial"/>
          <w:kern w:val="0"/>
          <w:szCs w:val="20"/>
          <w:lang w:eastAsia="zh-CN"/>
        </w:rPr>
        <w:t xml:space="preserve"> transmits the early indication to the </w:t>
      </w:r>
      <w:r w:rsidR="002E5671">
        <w:rPr>
          <w:rFonts w:ascii="Arial" w:eastAsia="Arial Unicode MS" w:hAnsi="Arial"/>
          <w:kern w:val="0"/>
          <w:szCs w:val="20"/>
          <w:lang w:eastAsia="zh-CN"/>
        </w:rPr>
        <w:t>target</w:t>
      </w:r>
      <w:r w:rsidR="00E11167">
        <w:rPr>
          <w:rFonts w:ascii="Arial" w:eastAsia="Arial Unicode MS" w:hAnsi="Arial"/>
          <w:kern w:val="0"/>
          <w:szCs w:val="20"/>
          <w:lang w:eastAsia="zh-CN"/>
        </w:rPr>
        <w:t xml:space="preserve"> </w:t>
      </w:r>
      <w:proofErr w:type="spellStart"/>
      <w:r w:rsidR="00E11167">
        <w:rPr>
          <w:rFonts w:ascii="Arial" w:eastAsia="Arial Unicode MS" w:hAnsi="Arial"/>
          <w:kern w:val="0"/>
          <w:szCs w:val="20"/>
          <w:lang w:eastAsia="zh-CN"/>
        </w:rPr>
        <w:t>gNB</w:t>
      </w:r>
      <w:proofErr w:type="spellEnd"/>
      <w:r w:rsidR="00E11167">
        <w:rPr>
          <w:rFonts w:ascii="Arial" w:eastAsia="Arial Unicode MS" w:hAnsi="Arial"/>
          <w:kern w:val="0"/>
          <w:szCs w:val="20"/>
          <w:lang w:eastAsia="zh-CN"/>
        </w:rPr>
        <w:t xml:space="preserve"> </w:t>
      </w:r>
      <w:r w:rsidR="001A3C62">
        <w:rPr>
          <w:rFonts w:ascii="Arial" w:eastAsia="Arial Unicode MS" w:hAnsi="Arial"/>
          <w:kern w:val="0"/>
          <w:szCs w:val="20"/>
          <w:lang w:eastAsia="zh-CN"/>
        </w:rPr>
        <w:t>during handover preparation procedure. There may</w:t>
      </w:r>
      <w:r w:rsidR="002E5671">
        <w:rPr>
          <w:rFonts w:ascii="Arial" w:eastAsia="Arial Unicode MS" w:hAnsi="Arial"/>
          <w:kern w:val="0"/>
          <w:szCs w:val="20"/>
          <w:lang w:eastAsia="zh-CN"/>
        </w:rPr>
        <w:t xml:space="preserve"> </w:t>
      </w:r>
      <w:r w:rsidR="001A3C62">
        <w:rPr>
          <w:rFonts w:ascii="Arial" w:eastAsia="Arial Unicode MS" w:hAnsi="Arial"/>
          <w:kern w:val="0"/>
          <w:szCs w:val="20"/>
          <w:lang w:eastAsia="zh-CN"/>
        </w:rPr>
        <w:t>be some benefit</w:t>
      </w:r>
      <w:r w:rsidR="002A4A1B">
        <w:rPr>
          <w:rFonts w:ascii="Arial" w:eastAsia="Arial Unicode MS" w:hAnsi="Arial"/>
          <w:kern w:val="0"/>
          <w:szCs w:val="20"/>
          <w:lang w:eastAsia="zh-CN"/>
        </w:rPr>
        <w:t xml:space="preserve"> to support this</w:t>
      </w:r>
      <w:r w:rsidR="002E5671">
        <w:rPr>
          <w:rFonts w:ascii="Arial" w:eastAsia="Arial Unicode MS" w:hAnsi="Arial"/>
          <w:kern w:val="0"/>
          <w:szCs w:val="20"/>
          <w:lang w:eastAsia="zh-CN"/>
        </w:rPr>
        <w:t>, for example when HO is triggered by</w:t>
      </w:r>
      <w:r w:rsidR="002A4A1B">
        <w:rPr>
          <w:rFonts w:ascii="Arial" w:eastAsia="Arial Unicode MS" w:hAnsi="Arial"/>
          <w:kern w:val="0"/>
          <w:szCs w:val="20"/>
          <w:lang w:eastAsia="zh-CN"/>
        </w:rPr>
        <w:t xml:space="preserve"> the </w:t>
      </w:r>
      <w:r w:rsidR="00FB4488">
        <w:rPr>
          <w:rFonts w:ascii="Arial" w:eastAsia="Arial Unicode MS" w:hAnsi="Arial"/>
          <w:kern w:val="0"/>
          <w:szCs w:val="20"/>
          <w:lang w:eastAsia="zh-CN"/>
        </w:rPr>
        <w:t xml:space="preserve">source </w:t>
      </w:r>
      <w:proofErr w:type="spellStart"/>
      <w:r w:rsidR="00FB4488">
        <w:rPr>
          <w:rFonts w:ascii="Arial" w:eastAsia="Arial Unicode MS" w:hAnsi="Arial"/>
          <w:kern w:val="0"/>
          <w:szCs w:val="20"/>
          <w:lang w:eastAsia="zh-CN"/>
        </w:rPr>
        <w:t>gNB</w:t>
      </w:r>
      <w:proofErr w:type="spellEnd"/>
      <w:r w:rsidR="002E5671">
        <w:rPr>
          <w:rFonts w:ascii="Arial" w:eastAsia="Arial Unicode MS" w:hAnsi="Arial"/>
          <w:kern w:val="0"/>
          <w:szCs w:val="20"/>
          <w:lang w:eastAsia="zh-CN"/>
        </w:rPr>
        <w:t>, it</w:t>
      </w:r>
      <w:r w:rsidR="002A4A1B">
        <w:rPr>
          <w:rFonts w:ascii="Arial" w:eastAsia="Arial Unicode MS" w:hAnsi="Arial"/>
          <w:kern w:val="0"/>
          <w:szCs w:val="20"/>
          <w:lang w:eastAsia="zh-CN"/>
        </w:rPr>
        <w:t xml:space="preserve"> does not have the exact temporary capability restriction from the UE</w:t>
      </w:r>
      <w:r w:rsidR="000B4768">
        <w:rPr>
          <w:rFonts w:ascii="Arial" w:eastAsia="Arial Unicode MS" w:hAnsi="Arial"/>
          <w:kern w:val="0"/>
          <w:szCs w:val="20"/>
          <w:lang w:eastAsia="zh-CN"/>
        </w:rPr>
        <w:t xml:space="preserve"> yet</w:t>
      </w:r>
      <w:r w:rsidR="00D74388">
        <w:rPr>
          <w:rFonts w:ascii="Arial" w:eastAsia="Arial Unicode MS" w:hAnsi="Arial"/>
          <w:kern w:val="0"/>
          <w:szCs w:val="20"/>
          <w:lang w:eastAsia="zh-CN"/>
        </w:rPr>
        <w:t>, or the UE hasn’t sent the te</w:t>
      </w:r>
      <w:r w:rsidR="00B46A13">
        <w:rPr>
          <w:rFonts w:ascii="Arial" w:eastAsia="Arial Unicode MS" w:hAnsi="Arial"/>
          <w:kern w:val="0"/>
          <w:szCs w:val="20"/>
          <w:lang w:eastAsia="zh-CN"/>
        </w:rPr>
        <w:t xml:space="preserve">mporary capability restriction to the source </w:t>
      </w:r>
      <w:proofErr w:type="spellStart"/>
      <w:r w:rsidR="00B46A13">
        <w:rPr>
          <w:rFonts w:ascii="Arial" w:eastAsia="Arial Unicode MS" w:hAnsi="Arial"/>
          <w:kern w:val="0"/>
          <w:szCs w:val="20"/>
          <w:lang w:eastAsia="zh-CN"/>
        </w:rPr>
        <w:t>gNB</w:t>
      </w:r>
      <w:proofErr w:type="spellEnd"/>
      <w:r w:rsidR="000B4768">
        <w:rPr>
          <w:rFonts w:ascii="Arial" w:eastAsia="Arial Unicode MS" w:hAnsi="Arial"/>
          <w:kern w:val="0"/>
          <w:szCs w:val="20"/>
          <w:lang w:eastAsia="zh-CN"/>
        </w:rPr>
        <w:t xml:space="preserve"> </w:t>
      </w:r>
      <w:r w:rsidR="00F92355">
        <w:rPr>
          <w:rFonts w:ascii="Arial" w:eastAsia="Arial Unicode MS" w:hAnsi="Arial"/>
          <w:kern w:val="0"/>
          <w:szCs w:val="20"/>
          <w:lang w:eastAsia="zh-CN"/>
        </w:rPr>
        <w:t>before</w:t>
      </w:r>
      <w:r w:rsidR="002E5671">
        <w:rPr>
          <w:rFonts w:ascii="Arial" w:eastAsia="Arial Unicode MS" w:hAnsi="Arial"/>
          <w:kern w:val="0"/>
          <w:szCs w:val="20"/>
          <w:lang w:eastAsia="zh-CN"/>
        </w:rPr>
        <w:t xml:space="preserve"> reception of</w:t>
      </w:r>
      <w:r w:rsidR="00F92355">
        <w:rPr>
          <w:rFonts w:ascii="Arial" w:eastAsia="Arial Unicode MS" w:hAnsi="Arial"/>
          <w:kern w:val="0"/>
          <w:szCs w:val="20"/>
          <w:lang w:eastAsia="zh-CN"/>
        </w:rPr>
        <w:t xml:space="preserve"> HO</w:t>
      </w:r>
      <w:r w:rsidR="002E5671">
        <w:rPr>
          <w:rFonts w:ascii="Arial" w:eastAsia="Arial Unicode MS" w:hAnsi="Arial"/>
          <w:kern w:val="0"/>
          <w:szCs w:val="20"/>
          <w:lang w:eastAsia="zh-CN"/>
        </w:rPr>
        <w:t xml:space="preserve"> command</w:t>
      </w:r>
      <w:r w:rsidR="002A4A1B">
        <w:rPr>
          <w:rFonts w:ascii="Arial" w:eastAsia="Arial Unicode MS" w:hAnsi="Arial"/>
          <w:kern w:val="0"/>
          <w:szCs w:val="20"/>
          <w:lang w:eastAsia="zh-CN"/>
        </w:rPr>
        <w:t>.</w:t>
      </w:r>
      <w:r w:rsidR="00F92355">
        <w:rPr>
          <w:rFonts w:ascii="Arial" w:eastAsia="Arial Unicode MS" w:hAnsi="Arial"/>
          <w:kern w:val="0"/>
          <w:szCs w:val="20"/>
          <w:lang w:eastAsia="zh-CN"/>
        </w:rPr>
        <w:t xml:space="preserve"> However</w:t>
      </w:r>
      <w:r w:rsidR="009700B0">
        <w:rPr>
          <w:rFonts w:ascii="Arial" w:eastAsia="Arial Unicode MS" w:hAnsi="Arial"/>
          <w:kern w:val="0"/>
          <w:szCs w:val="20"/>
          <w:lang w:eastAsia="zh-CN"/>
        </w:rPr>
        <w:t xml:space="preserve"> u</w:t>
      </w:r>
      <w:r w:rsidR="00112037">
        <w:rPr>
          <w:rFonts w:ascii="Arial" w:eastAsia="Arial Unicode MS" w:hAnsi="Arial"/>
          <w:kern w:val="0"/>
          <w:szCs w:val="20"/>
          <w:lang w:eastAsia="zh-CN"/>
        </w:rPr>
        <w:t xml:space="preserve">sually, upon reception of the early indication, the </w:t>
      </w:r>
      <w:proofErr w:type="spellStart"/>
      <w:r w:rsidR="00112037">
        <w:rPr>
          <w:rFonts w:ascii="Arial" w:eastAsia="Arial Unicode MS" w:hAnsi="Arial"/>
          <w:kern w:val="0"/>
          <w:szCs w:val="20"/>
          <w:lang w:eastAsia="zh-CN"/>
        </w:rPr>
        <w:t>gNB</w:t>
      </w:r>
      <w:proofErr w:type="spellEnd"/>
      <w:r w:rsidR="00112037">
        <w:rPr>
          <w:rFonts w:ascii="Arial" w:eastAsia="Arial Unicode MS" w:hAnsi="Arial"/>
          <w:kern w:val="0"/>
          <w:szCs w:val="20"/>
          <w:lang w:eastAsia="zh-CN"/>
        </w:rPr>
        <w:t xml:space="preserve"> would configure the UE to report temporary </w:t>
      </w:r>
      <w:r w:rsidR="009700B0">
        <w:rPr>
          <w:rFonts w:ascii="Arial" w:eastAsia="Arial Unicode MS" w:hAnsi="Arial"/>
          <w:kern w:val="0"/>
          <w:szCs w:val="20"/>
          <w:lang w:eastAsia="zh-CN"/>
        </w:rPr>
        <w:t xml:space="preserve">capability restriction as soon as possible. It is a </w:t>
      </w:r>
      <w:r w:rsidR="00224ED4">
        <w:rPr>
          <w:rFonts w:ascii="Arial" w:eastAsia="Arial Unicode MS" w:hAnsi="Arial"/>
          <w:kern w:val="0"/>
          <w:szCs w:val="20"/>
          <w:lang w:eastAsia="zh-CN"/>
        </w:rPr>
        <w:t>rare case that the UE is hand</w:t>
      </w:r>
      <w:r w:rsidR="00CC3056">
        <w:rPr>
          <w:rFonts w:ascii="Arial" w:eastAsia="Arial Unicode MS" w:hAnsi="Arial"/>
          <w:kern w:val="0"/>
          <w:szCs w:val="20"/>
          <w:lang w:eastAsia="zh-CN"/>
        </w:rPr>
        <w:t xml:space="preserve">ed over to the target </w:t>
      </w:r>
      <w:proofErr w:type="spellStart"/>
      <w:r w:rsidR="00CC3056">
        <w:rPr>
          <w:rFonts w:ascii="Arial" w:eastAsia="Arial Unicode MS" w:hAnsi="Arial"/>
          <w:kern w:val="0"/>
          <w:szCs w:val="20"/>
          <w:lang w:eastAsia="zh-CN"/>
        </w:rPr>
        <w:t>gNB</w:t>
      </w:r>
      <w:proofErr w:type="spellEnd"/>
      <w:r w:rsidR="00224ED4">
        <w:rPr>
          <w:rFonts w:ascii="Arial" w:eastAsia="Arial Unicode MS" w:hAnsi="Arial"/>
          <w:kern w:val="0"/>
          <w:szCs w:val="20"/>
          <w:lang w:eastAsia="zh-CN"/>
        </w:rPr>
        <w:t xml:space="preserve"> before reporting the temporary capability restriction to the source </w:t>
      </w:r>
      <w:proofErr w:type="spellStart"/>
      <w:r w:rsidR="00224ED4">
        <w:rPr>
          <w:rFonts w:ascii="Arial" w:eastAsia="Arial Unicode MS" w:hAnsi="Arial"/>
          <w:kern w:val="0"/>
          <w:szCs w:val="20"/>
          <w:lang w:eastAsia="zh-CN"/>
        </w:rPr>
        <w:t>gNB</w:t>
      </w:r>
      <w:proofErr w:type="spellEnd"/>
      <w:r w:rsidR="00224ED4">
        <w:rPr>
          <w:rFonts w:ascii="Arial" w:eastAsia="Arial Unicode MS" w:hAnsi="Arial"/>
          <w:kern w:val="0"/>
          <w:szCs w:val="20"/>
          <w:lang w:eastAsia="zh-CN"/>
        </w:rPr>
        <w:t>.</w:t>
      </w:r>
      <w:r w:rsidR="00CC3056">
        <w:rPr>
          <w:rFonts w:ascii="Arial" w:eastAsia="Arial Unicode MS" w:hAnsi="Arial"/>
          <w:kern w:val="0"/>
          <w:szCs w:val="20"/>
          <w:lang w:eastAsia="zh-CN"/>
        </w:rPr>
        <w:t xml:space="preserve"> H</w:t>
      </w:r>
      <w:r w:rsidR="00CC3056">
        <w:rPr>
          <w:rFonts w:ascii="Arial" w:eastAsia="Arial Unicode MS" w:hAnsi="Arial" w:hint="eastAsia"/>
          <w:kern w:val="0"/>
          <w:szCs w:val="20"/>
          <w:lang w:eastAsia="zh-CN"/>
        </w:rPr>
        <w:t>ence</w:t>
      </w:r>
      <w:r w:rsidR="00CC3056">
        <w:rPr>
          <w:rFonts w:ascii="Arial" w:eastAsia="Arial Unicode MS" w:hAnsi="Arial"/>
          <w:kern w:val="0"/>
          <w:szCs w:val="20"/>
          <w:lang w:eastAsia="zh-CN"/>
        </w:rPr>
        <w:t xml:space="preserve">, we think </w:t>
      </w:r>
      <w:r w:rsidR="002E5671">
        <w:rPr>
          <w:rFonts w:ascii="Arial" w:eastAsia="Arial Unicode MS" w:hAnsi="Arial"/>
          <w:kern w:val="0"/>
          <w:szCs w:val="20"/>
          <w:lang w:eastAsia="zh-CN"/>
        </w:rPr>
        <w:t xml:space="preserve">that there is </w:t>
      </w:r>
      <w:r w:rsidR="00CC3056">
        <w:rPr>
          <w:rFonts w:ascii="Arial" w:eastAsia="Arial Unicode MS" w:hAnsi="Arial"/>
          <w:kern w:val="0"/>
          <w:szCs w:val="20"/>
          <w:lang w:eastAsia="zh-CN"/>
        </w:rPr>
        <w:t xml:space="preserve">no </w:t>
      </w:r>
      <w:r w:rsidR="00BB196A">
        <w:rPr>
          <w:rFonts w:ascii="Arial" w:eastAsia="Arial Unicode MS" w:hAnsi="Arial"/>
          <w:kern w:val="0"/>
          <w:szCs w:val="20"/>
          <w:lang w:eastAsia="zh-CN"/>
        </w:rPr>
        <w:t xml:space="preserve">strong need for </w:t>
      </w:r>
      <w:r w:rsidR="00CC3056">
        <w:rPr>
          <w:rFonts w:ascii="Arial" w:eastAsia="Arial Unicode MS" w:hAnsi="Arial"/>
          <w:kern w:val="0"/>
          <w:szCs w:val="20"/>
          <w:lang w:eastAsia="zh-CN"/>
        </w:rPr>
        <w:t xml:space="preserve">further enhancement </w:t>
      </w:r>
      <w:r w:rsidR="00BB196A">
        <w:rPr>
          <w:rFonts w:ascii="Arial" w:eastAsia="Arial Unicode MS" w:hAnsi="Arial"/>
          <w:kern w:val="0"/>
          <w:szCs w:val="20"/>
          <w:lang w:eastAsia="zh-CN"/>
        </w:rPr>
        <w:t>to support it.</w:t>
      </w:r>
    </w:p>
    <w:p w14:paraId="344C174F" w14:textId="70EAA2EC" w:rsidR="00976A33" w:rsidRPr="00976A33" w:rsidRDefault="00976A33" w:rsidP="00642560">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2: </w:t>
      </w:r>
      <w:r w:rsidR="00CC3056">
        <w:rPr>
          <w:rFonts w:ascii="Arial" w:eastAsia="Arial Unicode MS" w:hAnsi="Arial"/>
          <w:b/>
          <w:kern w:val="0"/>
          <w:szCs w:val="20"/>
          <w:lang w:eastAsia="zh-CN"/>
        </w:rPr>
        <w:t>N</w:t>
      </w:r>
      <w:r>
        <w:rPr>
          <w:rFonts w:ascii="Arial" w:eastAsia="Arial Unicode MS" w:hAnsi="Arial"/>
          <w:b/>
          <w:kern w:val="0"/>
          <w:szCs w:val="20"/>
          <w:lang w:eastAsia="zh-CN"/>
        </w:rPr>
        <w:t xml:space="preserve">o further enhancement is </w:t>
      </w:r>
      <w:r w:rsidR="00CC3056">
        <w:rPr>
          <w:rFonts w:ascii="Arial" w:eastAsia="Arial Unicode MS" w:hAnsi="Arial"/>
          <w:b/>
          <w:kern w:val="0"/>
          <w:szCs w:val="20"/>
          <w:lang w:eastAsia="zh-CN"/>
        </w:rPr>
        <w:t>needed</w:t>
      </w:r>
      <w:r>
        <w:rPr>
          <w:rFonts w:ascii="Arial" w:eastAsia="Arial Unicode MS" w:hAnsi="Arial"/>
          <w:b/>
          <w:kern w:val="0"/>
          <w:szCs w:val="20"/>
          <w:lang w:eastAsia="zh-CN"/>
        </w:rPr>
        <w:t xml:space="preserve"> for early indication of temporary capability restriction during handover. </w:t>
      </w:r>
    </w:p>
    <w:p w14:paraId="5B01B94B" w14:textId="118040A7" w:rsidR="007D459B" w:rsidRPr="00675BEA" w:rsidRDefault="007D459B" w:rsidP="007D459B">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lastRenderedPageBreak/>
        <w:t>3</w:t>
      </w:r>
      <w:r w:rsidRPr="002C6C08">
        <w:rPr>
          <w:rFonts w:ascii="Arial" w:eastAsia="Arial Unicode MS" w:hAnsi="Arial"/>
          <w:kern w:val="0"/>
          <w:sz w:val="32"/>
          <w:szCs w:val="20"/>
          <w:lang w:eastAsia="en-US"/>
        </w:rPr>
        <w:t xml:space="preserve">. </w:t>
      </w:r>
      <w:r>
        <w:rPr>
          <w:rFonts w:ascii="Arial" w:eastAsia="Arial Unicode MS" w:hAnsi="Arial"/>
          <w:kern w:val="0"/>
          <w:sz w:val="32"/>
          <w:szCs w:val="20"/>
        </w:rPr>
        <w:t>Conclusion</w:t>
      </w:r>
    </w:p>
    <w:p w14:paraId="427660B6" w14:textId="07E67B0B" w:rsidR="00516682" w:rsidRDefault="00D75A46" w:rsidP="00516682">
      <w:pPr>
        <w:widowControl/>
        <w:spacing w:before="120" w:afterLines="50" w:after="120"/>
        <w:rPr>
          <w:rFonts w:ascii="Arial" w:eastAsia="Arial Unicode MS" w:hAnsi="Arial"/>
          <w:kern w:val="0"/>
          <w:szCs w:val="20"/>
          <w:lang w:eastAsia="zh-CN"/>
        </w:rPr>
      </w:pPr>
      <w:r w:rsidRPr="005201F0">
        <w:rPr>
          <w:rFonts w:ascii="Arial" w:eastAsia="Arial Unicode MS" w:hAnsi="Arial"/>
          <w:kern w:val="0"/>
          <w:szCs w:val="20"/>
          <w:lang w:eastAsia="zh-CN"/>
        </w:rPr>
        <w:t xml:space="preserve">In this paper, </w:t>
      </w:r>
      <w:r w:rsidR="00A61BBA">
        <w:rPr>
          <w:rFonts w:ascii="Arial" w:eastAsia="Arial Unicode MS" w:hAnsi="Arial"/>
          <w:kern w:val="0"/>
          <w:szCs w:val="20"/>
          <w:lang w:eastAsia="zh-CN"/>
        </w:rPr>
        <w:t xml:space="preserve">we discuss </w:t>
      </w:r>
      <w:r w:rsidR="00C91F25">
        <w:rPr>
          <w:rFonts w:ascii="Arial" w:eastAsia="Arial Unicode MS" w:hAnsi="Arial"/>
          <w:kern w:val="0"/>
          <w:szCs w:val="20"/>
          <w:lang w:eastAsia="zh-CN"/>
        </w:rPr>
        <w:t>the remaining issue</w:t>
      </w:r>
      <w:r w:rsidR="00976A33">
        <w:rPr>
          <w:rFonts w:ascii="Arial" w:eastAsia="Arial Unicode MS" w:hAnsi="Arial"/>
          <w:kern w:val="0"/>
          <w:szCs w:val="20"/>
          <w:lang w:eastAsia="zh-CN"/>
        </w:rPr>
        <w:t xml:space="preserve"> on </w:t>
      </w:r>
      <w:r w:rsidR="00B30B62">
        <w:rPr>
          <w:rFonts w:ascii="Arial" w:eastAsia="Arial Unicode MS" w:hAnsi="Arial"/>
          <w:kern w:val="0"/>
          <w:szCs w:val="20"/>
          <w:lang w:eastAsia="zh-CN"/>
        </w:rPr>
        <w:t xml:space="preserve">MUSIM </w:t>
      </w:r>
      <w:r w:rsidR="00976A33" w:rsidRPr="00976A33">
        <w:rPr>
          <w:rFonts w:ascii="Arial" w:eastAsia="Arial Unicode MS" w:hAnsi="Arial"/>
          <w:kern w:val="0"/>
          <w:szCs w:val="20"/>
          <w:lang w:eastAsia="zh-CN"/>
        </w:rPr>
        <w:t>UAI/Early indication processing during handover procedure</w:t>
      </w:r>
      <w:r w:rsidR="00976A33">
        <w:rPr>
          <w:rFonts w:ascii="Arial" w:eastAsia="Arial Unicode MS" w:hAnsi="Arial"/>
          <w:kern w:val="0"/>
          <w:szCs w:val="20"/>
          <w:lang w:eastAsia="zh-CN"/>
        </w:rPr>
        <w:t>, and have the following proposals:</w:t>
      </w:r>
    </w:p>
    <w:p w14:paraId="2E1A671E" w14:textId="77777777" w:rsidR="00DB2A78" w:rsidRDefault="00DB2A78" w:rsidP="00DB2A78">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 1: The legacy handing for Rel-17 MUSIM UAI information during handover procedure is reused for temp</w:t>
      </w:r>
      <w:r w:rsidRPr="002E5671">
        <w:rPr>
          <w:rFonts w:ascii="Arial" w:eastAsia="Arial Unicode MS" w:hAnsi="Arial" w:hint="eastAsia"/>
          <w:b/>
          <w:kern w:val="0"/>
          <w:szCs w:val="20"/>
          <w:lang w:eastAsia="zh-CN"/>
        </w:rPr>
        <w:t>orary</w:t>
      </w:r>
      <w:r w:rsidRPr="002E5671">
        <w:rPr>
          <w:rFonts w:ascii="Arial" w:eastAsia="Arial Unicode MS" w:hAnsi="Arial"/>
          <w:b/>
          <w:kern w:val="0"/>
          <w:szCs w:val="20"/>
          <w:lang w:eastAsia="zh-CN"/>
        </w:rPr>
        <w:t xml:space="preserve"> </w:t>
      </w:r>
      <w:r w:rsidRPr="002E5671">
        <w:rPr>
          <w:rFonts w:ascii="Arial" w:eastAsia="Arial Unicode MS" w:hAnsi="Arial" w:hint="eastAsia"/>
          <w:b/>
          <w:kern w:val="0"/>
          <w:szCs w:val="20"/>
          <w:lang w:eastAsia="zh-CN"/>
        </w:rPr>
        <w:t>capability</w:t>
      </w:r>
      <w:r w:rsidRPr="002E5671">
        <w:rPr>
          <w:rFonts w:ascii="Arial" w:eastAsia="Arial Unicode MS" w:hAnsi="Arial"/>
          <w:b/>
          <w:kern w:val="0"/>
          <w:szCs w:val="20"/>
          <w:lang w:eastAsia="zh-CN"/>
        </w:rPr>
        <w:t xml:space="preserve"> restriction of MUSIM.</w:t>
      </w:r>
    </w:p>
    <w:p w14:paraId="26E6A4C6" w14:textId="77777777" w:rsidR="00CC3056" w:rsidRPr="00976A33" w:rsidRDefault="00CC3056" w:rsidP="00CC3056">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2: No further enhancement is needed for early indication of temporary capability restriction during handover. </w:t>
      </w:r>
    </w:p>
    <w:p w14:paraId="645EDF6F" w14:textId="667C6DA5" w:rsidR="0037466E" w:rsidRPr="00CC3056" w:rsidRDefault="0037466E" w:rsidP="0037466E">
      <w:pPr>
        <w:widowControl/>
        <w:spacing w:before="120"/>
        <w:rPr>
          <w:rFonts w:ascii="Arial" w:eastAsia="Arial Unicode MS" w:hAnsi="Arial"/>
          <w:b/>
          <w:kern w:val="0"/>
          <w:szCs w:val="20"/>
          <w:lang w:eastAsia="zh-CN"/>
        </w:rPr>
      </w:pPr>
    </w:p>
    <w:p w14:paraId="251215BF" w14:textId="3631AAE2" w:rsidR="009F175A" w:rsidRPr="00C249E4" w:rsidRDefault="009F175A" w:rsidP="00C249E4">
      <w:pPr>
        <w:widowControl/>
        <w:spacing w:before="120" w:afterLines="50" w:after="120"/>
        <w:rPr>
          <w:rFonts w:ascii="Arial" w:eastAsia="Arial Unicode MS" w:hAnsi="Arial"/>
          <w:kern w:val="0"/>
          <w:sz w:val="20"/>
          <w:szCs w:val="20"/>
          <w:lang w:eastAsia="zh-CN"/>
        </w:rPr>
      </w:pPr>
    </w:p>
    <w:sectPr w:rsidR="009F175A" w:rsidRPr="00C249E4"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ED077" w14:textId="77777777" w:rsidR="00FC5D83" w:rsidRDefault="00FC5D83" w:rsidP="006D4BFE">
      <w:r>
        <w:separator/>
      </w:r>
    </w:p>
  </w:endnote>
  <w:endnote w:type="continuationSeparator" w:id="0">
    <w:p w14:paraId="7E5222CF" w14:textId="77777777" w:rsidR="00FC5D83" w:rsidRDefault="00FC5D83" w:rsidP="006D4BFE">
      <w:r>
        <w:continuationSeparator/>
      </w:r>
    </w:p>
  </w:endnote>
  <w:endnote w:type="continuationNotice" w:id="1">
    <w:p w14:paraId="345D2DEC" w14:textId="77777777" w:rsidR="00FC5D83" w:rsidRDefault="00FC5D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7F2F0" w14:textId="77777777" w:rsidR="00FC5D83" w:rsidRDefault="00FC5D83" w:rsidP="006D4BFE">
      <w:r>
        <w:separator/>
      </w:r>
    </w:p>
  </w:footnote>
  <w:footnote w:type="continuationSeparator" w:id="0">
    <w:p w14:paraId="049E2334" w14:textId="77777777" w:rsidR="00FC5D83" w:rsidRDefault="00FC5D83" w:rsidP="006D4BFE">
      <w:r>
        <w:continuationSeparator/>
      </w:r>
    </w:p>
  </w:footnote>
  <w:footnote w:type="continuationNotice" w:id="1">
    <w:p w14:paraId="7AB11843" w14:textId="77777777" w:rsidR="00FC5D83" w:rsidRDefault="00FC5D8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2"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5"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4"/>
  </w:num>
  <w:num w:numId="4">
    <w:abstractNumId w:val="0"/>
  </w:num>
  <w:num w:numId="5">
    <w:abstractNumId w:val="2"/>
  </w:num>
  <w:num w:numId="6">
    <w:abstractNumId w:val="3"/>
  </w:num>
  <w:num w:numId="7">
    <w:abstractNumId w:val="6"/>
  </w:num>
  <w:num w:numId="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853"/>
    <w:rsid w:val="000015DB"/>
    <w:rsid w:val="00001EF2"/>
    <w:rsid w:val="000023B4"/>
    <w:rsid w:val="00002D89"/>
    <w:rsid w:val="00003DD6"/>
    <w:rsid w:val="000063D0"/>
    <w:rsid w:val="00006B8A"/>
    <w:rsid w:val="000101E5"/>
    <w:rsid w:val="000107A5"/>
    <w:rsid w:val="000111D2"/>
    <w:rsid w:val="00011E27"/>
    <w:rsid w:val="00011FD6"/>
    <w:rsid w:val="000132A0"/>
    <w:rsid w:val="000136CF"/>
    <w:rsid w:val="00015586"/>
    <w:rsid w:val="000162A9"/>
    <w:rsid w:val="000164C5"/>
    <w:rsid w:val="00021B18"/>
    <w:rsid w:val="00021FCB"/>
    <w:rsid w:val="00022C83"/>
    <w:rsid w:val="00024641"/>
    <w:rsid w:val="00024CCF"/>
    <w:rsid w:val="00027871"/>
    <w:rsid w:val="000342F3"/>
    <w:rsid w:val="00035A9F"/>
    <w:rsid w:val="00036180"/>
    <w:rsid w:val="00044796"/>
    <w:rsid w:val="00044B11"/>
    <w:rsid w:val="00045A00"/>
    <w:rsid w:val="00045A4E"/>
    <w:rsid w:val="00045D82"/>
    <w:rsid w:val="00045EB0"/>
    <w:rsid w:val="000535A6"/>
    <w:rsid w:val="000547E5"/>
    <w:rsid w:val="0006197E"/>
    <w:rsid w:val="0006289F"/>
    <w:rsid w:val="000644F8"/>
    <w:rsid w:val="000650EC"/>
    <w:rsid w:val="00065B51"/>
    <w:rsid w:val="00070BA2"/>
    <w:rsid w:val="00071AAA"/>
    <w:rsid w:val="00072793"/>
    <w:rsid w:val="00073827"/>
    <w:rsid w:val="00074BBE"/>
    <w:rsid w:val="00075910"/>
    <w:rsid w:val="00076CF1"/>
    <w:rsid w:val="000770FC"/>
    <w:rsid w:val="00077531"/>
    <w:rsid w:val="0008267E"/>
    <w:rsid w:val="0008388F"/>
    <w:rsid w:val="00084274"/>
    <w:rsid w:val="000843C2"/>
    <w:rsid w:val="0008659D"/>
    <w:rsid w:val="00090A86"/>
    <w:rsid w:val="000A29AD"/>
    <w:rsid w:val="000A300F"/>
    <w:rsid w:val="000A464D"/>
    <w:rsid w:val="000A5660"/>
    <w:rsid w:val="000A673A"/>
    <w:rsid w:val="000B04A4"/>
    <w:rsid w:val="000B1049"/>
    <w:rsid w:val="000B2E7F"/>
    <w:rsid w:val="000B4768"/>
    <w:rsid w:val="000B4E52"/>
    <w:rsid w:val="000B65FA"/>
    <w:rsid w:val="000B6DBB"/>
    <w:rsid w:val="000C19EB"/>
    <w:rsid w:val="000C1B03"/>
    <w:rsid w:val="000C1C2A"/>
    <w:rsid w:val="000C5075"/>
    <w:rsid w:val="000D0000"/>
    <w:rsid w:val="000D33CC"/>
    <w:rsid w:val="000D40F2"/>
    <w:rsid w:val="000D4EEB"/>
    <w:rsid w:val="000D77E3"/>
    <w:rsid w:val="000D7D47"/>
    <w:rsid w:val="000E012E"/>
    <w:rsid w:val="000E0746"/>
    <w:rsid w:val="000E21E8"/>
    <w:rsid w:val="000E238C"/>
    <w:rsid w:val="000E54BE"/>
    <w:rsid w:val="000E5A58"/>
    <w:rsid w:val="000E6282"/>
    <w:rsid w:val="000E7891"/>
    <w:rsid w:val="000F2270"/>
    <w:rsid w:val="000F4849"/>
    <w:rsid w:val="000F48B8"/>
    <w:rsid w:val="000F73A0"/>
    <w:rsid w:val="001002AB"/>
    <w:rsid w:val="00100976"/>
    <w:rsid w:val="00100A0F"/>
    <w:rsid w:val="00100C1E"/>
    <w:rsid w:val="0010181C"/>
    <w:rsid w:val="0010216C"/>
    <w:rsid w:val="001047BC"/>
    <w:rsid w:val="001052D6"/>
    <w:rsid w:val="00105C3F"/>
    <w:rsid w:val="00105D7E"/>
    <w:rsid w:val="00105E8E"/>
    <w:rsid w:val="00106440"/>
    <w:rsid w:val="00106B26"/>
    <w:rsid w:val="00112037"/>
    <w:rsid w:val="0011270D"/>
    <w:rsid w:val="00112729"/>
    <w:rsid w:val="001131F7"/>
    <w:rsid w:val="00114D77"/>
    <w:rsid w:val="00116915"/>
    <w:rsid w:val="00120220"/>
    <w:rsid w:val="001202E9"/>
    <w:rsid w:val="0012190F"/>
    <w:rsid w:val="001238D6"/>
    <w:rsid w:val="00124D02"/>
    <w:rsid w:val="001254D4"/>
    <w:rsid w:val="0012553E"/>
    <w:rsid w:val="001256C7"/>
    <w:rsid w:val="00126BBA"/>
    <w:rsid w:val="001308ED"/>
    <w:rsid w:val="00130D3E"/>
    <w:rsid w:val="00131B5C"/>
    <w:rsid w:val="00132642"/>
    <w:rsid w:val="0013520B"/>
    <w:rsid w:val="00137A42"/>
    <w:rsid w:val="00140D84"/>
    <w:rsid w:val="001419BC"/>
    <w:rsid w:val="00142460"/>
    <w:rsid w:val="00150533"/>
    <w:rsid w:val="00151D38"/>
    <w:rsid w:val="001554DD"/>
    <w:rsid w:val="001558A7"/>
    <w:rsid w:val="00155C70"/>
    <w:rsid w:val="00156A15"/>
    <w:rsid w:val="001661EC"/>
    <w:rsid w:val="00166B19"/>
    <w:rsid w:val="00167D8D"/>
    <w:rsid w:val="001720BA"/>
    <w:rsid w:val="00174524"/>
    <w:rsid w:val="00175A31"/>
    <w:rsid w:val="001765DF"/>
    <w:rsid w:val="001778C4"/>
    <w:rsid w:val="00177A3F"/>
    <w:rsid w:val="001852C3"/>
    <w:rsid w:val="00185514"/>
    <w:rsid w:val="00185608"/>
    <w:rsid w:val="0018691C"/>
    <w:rsid w:val="00190446"/>
    <w:rsid w:val="00190B55"/>
    <w:rsid w:val="00190BD6"/>
    <w:rsid w:val="00190CC4"/>
    <w:rsid w:val="00191BD1"/>
    <w:rsid w:val="0019233C"/>
    <w:rsid w:val="00194646"/>
    <w:rsid w:val="00195DF1"/>
    <w:rsid w:val="0019637C"/>
    <w:rsid w:val="00196811"/>
    <w:rsid w:val="00196864"/>
    <w:rsid w:val="001A2A6C"/>
    <w:rsid w:val="001A337B"/>
    <w:rsid w:val="001A3A44"/>
    <w:rsid w:val="001A3C62"/>
    <w:rsid w:val="001A41E9"/>
    <w:rsid w:val="001A430C"/>
    <w:rsid w:val="001A4636"/>
    <w:rsid w:val="001A6B92"/>
    <w:rsid w:val="001A7CF4"/>
    <w:rsid w:val="001B075B"/>
    <w:rsid w:val="001B2FE3"/>
    <w:rsid w:val="001B3D19"/>
    <w:rsid w:val="001B3FA5"/>
    <w:rsid w:val="001B53B8"/>
    <w:rsid w:val="001B5506"/>
    <w:rsid w:val="001B5585"/>
    <w:rsid w:val="001B61F3"/>
    <w:rsid w:val="001C320D"/>
    <w:rsid w:val="001C3AA9"/>
    <w:rsid w:val="001C463E"/>
    <w:rsid w:val="001C4AD6"/>
    <w:rsid w:val="001C70DF"/>
    <w:rsid w:val="001D080E"/>
    <w:rsid w:val="001D47C1"/>
    <w:rsid w:val="001D78C7"/>
    <w:rsid w:val="001E2ADD"/>
    <w:rsid w:val="001E4511"/>
    <w:rsid w:val="001E6DF8"/>
    <w:rsid w:val="001E77DA"/>
    <w:rsid w:val="001F0B37"/>
    <w:rsid w:val="001F0F24"/>
    <w:rsid w:val="001F1D3E"/>
    <w:rsid w:val="001F3106"/>
    <w:rsid w:val="001F35E0"/>
    <w:rsid w:val="001F64B0"/>
    <w:rsid w:val="001F6B87"/>
    <w:rsid w:val="00200E97"/>
    <w:rsid w:val="00202C74"/>
    <w:rsid w:val="00203319"/>
    <w:rsid w:val="002054C5"/>
    <w:rsid w:val="0021029A"/>
    <w:rsid w:val="00212C74"/>
    <w:rsid w:val="00212D9F"/>
    <w:rsid w:val="002146B3"/>
    <w:rsid w:val="0021506A"/>
    <w:rsid w:val="0021515D"/>
    <w:rsid w:val="002167B4"/>
    <w:rsid w:val="00216BC5"/>
    <w:rsid w:val="00220458"/>
    <w:rsid w:val="002206ED"/>
    <w:rsid w:val="002227EC"/>
    <w:rsid w:val="00224ED4"/>
    <w:rsid w:val="00233C95"/>
    <w:rsid w:val="00234187"/>
    <w:rsid w:val="002349CD"/>
    <w:rsid w:val="00234B12"/>
    <w:rsid w:val="00234D90"/>
    <w:rsid w:val="0023553C"/>
    <w:rsid w:val="0023733B"/>
    <w:rsid w:val="0023751B"/>
    <w:rsid w:val="0023798D"/>
    <w:rsid w:val="0024120B"/>
    <w:rsid w:val="002423FF"/>
    <w:rsid w:val="00242B7D"/>
    <w:rsid w:val="00242F8F"/>
    <w:rsid w:val="0024384D"/>
    <w:rsid w:val="00243F24"/>
    <w:rsid w:val="00244AE4"/>
    <w:rsid w:val="0024540F"/>
    <w:rsid w:val="00245FFE"/>
    <w:rsid w:val="002479F4"/>
    <w:rsid w:val="00250956"/>
    <w:rsid w:val="00250DE7"/>
    <w:rsid w:val="002519AC"/>
    <w:rsid w:val="002531C8"/>
    <w:rsid w:val="0025586D"/>
    <w:rsid w:val="00257065"/>
    <w:rsid w:val="0025734F"/>
    <w:rsid w:val="00261B4B"/>
    <w:rsid w:val="00261E38"/>
    <w:rsid w:val="00263168"/>
    <w:rsid w:val="00263879"/>
    <w:rsid w:val="00265470"/>
    <w:rsid w:val="00270B61"/>
    <w:rsid w:val="002718D2"/>
    <w:rsid w:val="00272CDD"/>
    <w:rsid w:val="002744CC"/>
    <w:rsid w:val="00275713"/>
    <w:rsid w:val="002764C4"/>
    <w:rsid w:val="002772E5"/>
    <w:rsid w:val="002772EE"/>
    <w:rsid w:val="00280C7D"/>
    <w:rsid w:val="002815DA"/>
    <w:rsid w:val="00281BB0"/>
    <w:rsid w:val="0028472A"/>
    <w:rsid w:val="002849A6"/>
    <w:rsid w:val="00286011"/>
    <w:rsid w:val="0028601D"/>
    <w:rsid w:val="002901A3"/>
    <w:rsid w:val="00291914"/>
    <w:rsid w:val="00293636"/>
    <w:rsid w:val="0029371D"/>
    <w:rsid w:val="00293EEB"/>
    <w:rsid w:val="00295326"/>
    <w:rsid w:val="00295E16"/>
    <w:rsid w:val="00296047"/>
    <w:rsid w:val="0029731B"/>
    <w:rsid w:val="00297E8B"/>
    <w:rsid w:val="002A072C"/>
    <w:rsid w:val="002A079F"/>
    <w:rsid w:val="002A121C"/>
    <w:rsid w:val="002A12BC"/>
    <w:rsid w:val="002A13F6"/>
    <w:rsid w:val="002A49E2"/>
    <w:rsid w:val="002A4A1B"/>
    <w:rsid w:val="002A65B9"/>
    <w:rsid w:val="002A7797"/>
    <w:rsid w:val="002B1CD8"/>
    <w:rsid w:val="002B557A"/>
    <w:rsid w:val="002B5B7E"/>
    <w:rsid w:val="002B6DE2"/>
    <w:rsid w:val="002B748F"/>
    <w:rsid w:val="002C1831"/>
    <w:rsid w:val="002C1F2C"/>
    <w:rsid w:val="002C2602"/>
    <w:rsid w:val="002C75A6"/>
    <w:rsid w:val="002C7727"/>
    <w:rsid w:val="002D0A01"/>
    <w:rsid w:val="002D0ECD"/>
    <w:rsid w:val="002D1021"/>
    <w:rsid w:val="002D4231"/>
    <w:rsid w:val="002D597A"/>
    <w:rsid w:val="002D665A"/>
    <w:rsid w:val="002D68DD"/>
    <w:rsid w:val="002E01B8"/>
    <w:rsid w:val="002E0DA6"/>
    <w:rsid w:val="002E1824"/>
    <w:rsid w:val="002E5671"/>
    <w:rsid w:val="002F166C"/>
    <w:rsid w:val="002F1CE3"/>
    <w:rsid w:val="002F56C5"/>
    <w:rsid w:val="002F5ACA"/>
    <w:rsid w:val="00300A51"/>
    <w:rsid w:val="00302262"/>
    <w:rsid w:val="0030227F"/>
    <w:rsid w:val="00302E79"/>
    <w:rsid w:val="003046CF"/>
    <w:rsid w:val="00305EC8"/>
    <w:rsid w:val="00307031"/>
    <w:rsid w:val="00310DB1"/>
    <w:rsid w:val="003113D3"/>
    <w:rsid w:val="00311682"/>
    <w:rsid w:val="00312527"/>
    <w:rsid w:val="00312A45"/>
    <w:rsid w:val="0031306C"/>
    <w:rsid w:val="00313709"/>
    <w:rsid w:val="00314EE8"/>
    <w:rsid w:val="00315607"/>
    <w:rsid w:val="003157D7"/>
    <w:rsid w:val="003164AD"/>
    <w:rsid w:val="00316C81"/>
    <w:rsid w:val="00317508"/>
    <w:rsid w:val="0032092F"/>
    <w:rsid w:val="003236A7"/>
    <w:rsid w:val="00323944"/>
    <w:rsid w:val="00323A2E"/>
    <w:rsid w:val="00323B93"/>
    <w:rsid w:val="00324F45"/>
    <w:rsid w:val="00325981"/>
    <w:rsid w:val="00327EA1"/>
    <w:rsid w:val="00330197"/>
    <w:rsid w:val="00331966"/>
    <w:rsid w:val="003339E9"/>
    <w:rsid w:val="00333B83"/>
    <w:rsid w:val="00335376"/>
    <w:rsid w:val="00335B0B"/>
    <w:rsid w:val="003360AB"/>
    <w:rsid w:val="00337054"/>
    <w:rsid w:val="0033712B"/>
    <w:rsid w:val="00337D5C"/>
    <w:rsid w:val="003432DC"/>
    <w:rsid w:val="003442D2"/>
    <w:rsid w:val="00344E1B"/>
    <w:rsid w:val="00345521"/>
    <w:rsid w:val="00347628"/>
    <w:rsid w:val="00350DAF"/>
    <w:rsid w:val="00351FBA"/>
    <w:rsid w:val="0035584D"/>
    <w:rsid w:val="00356C3E"/>
    <w:rsid w:val="00363131"/>
    <w:rsid w:val="00366869"/>
    <w:rsid w:val="0037466E"/>
    <w:rsid w:val="00374DDA"/>
    <w:rsid w:val="0037563C"/>
    <w:rsid w:val="00375685"/>
    <w:rsid w:val="00376CCF"/>
    <w:rsid w:val="00377274"/>
    <w:rsid w:val="003804E5"/>
    <w:rsid w:val="00381442"/>
    <w:rsid w:val="00381C7A"/>
    <w:rsid w:val="003849FD"/>
    <w:rsid w:val="00384DDC"/>
    <w:rsid w:val="00386369"/>
    <w:rsid w:val="00386BF5"/>
    <w:rsid w:val="003939F5"/>
    <w:rsid w:val="00397606"/>
    <w:rsid w:val="003A129F"/>
    <w:rsid w:val="003A2300"/>
    <w:rsid w:val="003A2794"/>
    <w:rsid w:val="003A4D04"/>
    <w:rsid w:val="003A623E"/>
    <w:rsid w:val="003A6B2C"/>
    <w:rsid w:val="003A7580"/>
    <w:rsid w:val="003B1DED"/>
    <w:rsid w:val="003B2A00"/>
    <w:rsid w:val="003B2EC9"/>
    <w:rsid w:val="003B3C06"/>
    <w:rsid w:val="003B5135"/>
    <w:rsid w:val="003B7302"/>
    <w:rsid w:val="003B7559"/>
    <w:rsid w:val="003C0296"/>
    <w:rsid w:val="003C0D88"/>
    <w:rsid w:val="003C1496"/>
    <w:rsid w:val="003C5FCA"/>
    <w:rsid w:val="003C612C"/>
    <w:rsid w:val="003C6267"/>
    <w:rsid w:val="003C6843"/>
    <w:rsid w:val="003D253A"/>
    <w:rsid w:val="003D2A83"/>
    <w:rsid w:val="003D362D"/>
    <w:rsid w:val="003D4587"/>
    <w:rsid w:val="003D4C0D"/>
    <w:rsid w:val="003D6AEB"/>
    <w:rsid w:val="003E16F6"/>
    <w:rsid w:val="003E4405"/>
    <w:rsid w:val="003E4A31"/>
    <w:rsid w:val="003E4B15"/>
    <w:rsid w:val="003E4E78"/>
    <w:rsid w:val="003E65CC"/>
    <w:rsid w:val="003E7D59"/>
    <w:rsid w:val="003F29E2"/>
    <w:rsid w:val="003F2CE5"/>
    <w:rsid w:val="003F37BD"/>
    <w:rsid w:val="003F4BBA"/>
    <w:rsid w:val="00400806"/>
    <w:rsid w:val="00403217"/>
    <w:rsid w:val="00403ADA"/>
    <w:rsid w:val="004118CB"/>
    <w:rsid w:val="00412CB3"/>
    <w:rsid w:val="00413558"/>
    <w:rsid w:val="00414B80"/>
    <w:rsid w:val="00421B3A"/>
    <w:rsid w:val="004235BC"/>
    <w:rsid w:val="004239CC"/>
    <w:rsid w:val="00424A32"/>
    <w:rsid w:val="00426C8A"/>
    <w:rsid w:val="00427628"/>
    <w:rsid w:val="00430A7A"/>
    <w:rsid w:val="004328B2"/>
    <w:rsid w:val="004337FC"/>
    <w:rsid w:val="00434917"/>
    <w:rsid w:val="00434EAC"/>
    <w:rsid w:val="004369BC"/>
    <w:rsid w:val="00441B75"/>
    <w:rsid w:val="00446DDF"/>
    <w:rsid w:val="004475C6"/>
    <w:rsid w:val="00447894"/>
    <w:rsid w:val="004501E0"/>
    <w:rsid w:val="004501F0"/>
    <w:rsid w:val="00453E19"/>
    <w:rsid w:val="00454A12"/>
    <w:rsid w:val="004556FD"/>
    <w:rsid w:val="004562F3"/>
    <w:rsid w:val="00456DF4"/>
    <w:rsid w:val="00457E83"/>
    <w:rsid w:val="00460AEA"/>
    <w:rsid w:val="00461703"/>
    <w:rsid w:val="0046199D"/>
    <w:rsid w:val="00470089"/>
    <w:rsid w:val="00470BB4"/>
    <w:rsid w:val="004733EF"/>
    <w:rsid w:val="004740D5"/>
    <w:rsid w:val="00474D61"/>
    <w:rsid w:val="00481048"/>
    <w:rsid w:val="0048461A"/>
    <w:rsid w:val="00485632"/>
    <w:rsid w:val="00487738"/>
    <w:rsid w:val="00490084"/>
    <w:rsid w:val="004910E5"/>
    <w:rsid w:val="004931F4"/>
    <w:rsid w:val="004943BB"/>
    <w:rsid w:val="004A2403"/>
    <w:rsid w:val="004A44E3"/>
    <w:rsid w:val="004A5824"/>
    <w:rsid w:val="004A6548"/>
    <w:rsid w:val="004A6E4A"/>
    <w:rsid w:val="004B1EAB"/>
    <w:rsid w:val="004B2634"/>
    <w:rsid w:val="004B3CBF"/>
    <w:rsid w:val="004B57CC"/>
    <w:rsid w:val="004B5FE6"/>
    <w:rsid w:val="004B6149"/>
    <w:rsid w:val="004B6D90"/>
    <w:rsid w:val="004C0067"/>
    <w:rsid w:val="004C2DB6"/>
    <w:rsid w:val="004C3336"/>
    <w:rsid w:val="004C5484"/>
    <w:rsid w:val="004C573E"/>
    <w:rsid w:val="004C5D5E"/>
    <w:rsid w:val="004D09A7"/>
    <w:rsid w:val="004D1EDB"/>
    <w:rsid w:val="004D210E"/>
    <w:rsid w:val="004D3006"/>
    <w:rsid w:val="004D3704"/>
    <w:rsid w:val="004D4B5E"/>
    <w:rsid w:val="004D59E6"/>
    <w:rsid w:val="004E0401"/>
    <w:rsid w:val="004E3FDD"/>
    <w:rsid w:val="004F1038"/>
    <w:rsid w:val="004F521F"/>
    <w:rsid w:val="004F7E8F"/>
    <w:rsid w:val="004F7FE0"/>
    <w:rsid w:val="0050376D"/>
    <w:rsid w:val="00503AAD"/>
    <w:rsid w:val="00505846"/>
    <w:rsid w:val="00507A41"/>
    <w:rsid w:val="00507CCA"/>
    <w:rsid w:val="00507E7A"/>
    <w:rsid w:val="00510C00"/>
    <w:rsid w:val="005117E8"/>
    <w:rsid w:val="0051487B"/>
    <w:rsid w:val="00516682"/>
    <w:rsid w:val="005201F0"/>
    <w:rsid w:val="00521FBA"/>
    <w:rsid w:val="00522CDC"/>
    <w:rsid w:val="00523647"/>
    <w:rsid w:val="00524803"/>
    <w:rsid w:val="0052506F"/>
    <w:rsid w:val="0052721F"/>
    <w:rsid w:val="005272F1"/>
    <w:rsid w:val="0052793B"/>
    <w:rsid w:val="00530C0C"/>
    <w:rsid w:val="00531773"/>
    <w:rsid w:val="00534298"/>
    <w:rsid w:val="005367A6"/>
    <w:rsid w:val="005373A2"/>
    <w:rsid w:val="00541921"/>
    <w:rsid w:val="00541DE6"/>
    <w:rsid w:val="00542147"/>
    <w:rsid w:val="00542651"/>
    <w:rsid w:val="0054419C"/>
    <w:rsid w:val="005442CF"/>
    <w:rsid w:val="005455DE"/>
    <w:rsid w:val="00545C40"/>
    <w:rsid w:val="005465E8"/>
    <w:rsid w:val="0055010F"/>
    <w:rsid w:val="00551E53"/>
    <w:rsid w:val="00553AB5"/>
    <w:rsid w:val="005558C2"/>
    <w:rsid w:val="00557665"/>
    <w:rsid w:val="00563930"/>
    <w:rsid w:val="00566078"/>
    <w:rsid w:val="00566117"/>
    <w:rsid w:val="005667AA"/>
    <w:rsid w:val="00570E23"/>
    <w:rsid w:val="005735AB"/>
    <w:rsid w:val="00574DB8"/>
    <w:rsid w:val="00576600"/>
    <w:rsid w:val="00581FED"/>
    <w:rsid w:val="00584E7B"/>
    <w:rsid w:val="0058642D"/>
    <w:rsid w:val="00586906"/>
    <w:rsid w:val="00587187"/>
    <w:rsid w:val="0059475B"/>
    <w:rsid w:val="0059513D"/>
    <w:rsid w:val="0059591E"/>
    <w:rsid w:val="00595AB2"/>
    <w:rsid w:val="005A193C"/>
    <w:rsid w:val="005A49C6"/>
    <w:rsid w:val="005B0684"/>
    <w:rsid w:val="005B12B5"/>
    <w:rsid w:val="005B2490"/>
    <w:rsid w:val="005B2599"/>
    <w:rsid w:val="005B2A24"/>
    <w:rsid w:val="005B4728"/>
    <w:rsid w:val="005B54AD"/>
    <w:rsid w:val="005B7830"/>
    <w:rsid w:val="005C0C6C"/>
    <w:rsid w:val="005C0F74"/>
    <w:rsid w:val="005C1781"/>
    <w:rsid w:val="005C1F25"/>
    <w:rsid w:val="005C4790"/>
    <w:rsid w:val="005D01F7"/>
    <w:rsid w:val="005D0615"/>
    <w:rsid w:val="005D0955"/>
    <w:rsid w:val="005D1C29"/>
    <w:rsid w:val="005D4A4A"/>
    <w:rsid w:val="005D67E9"/>
    <w:rsid w:val="005D70F3"/>
    <w:rsid w:val="005E045F"/>
    <w:rsid w:val="005E05CC"/>
    <w:rsid w:val="005E15AD"/>
    <w:rsid w:val="005E200F"/>
    <w:rsid w:val="005E627D"/>
    <w:rsid w:val="005E7642"/>
    <w:rsid w:val="005E7C66"/>
    <w:rsid w:val="005F0EE8"/>
    <w:rsid w:val="005F1543"/>
    <w:rsid w:val="005F4077"/>
    <w:rsid w:val="005F4254"/>
    <w:rsid w:val="005F4F47"/>
    <w:rsid w:val="005F52FC"/>
    <w:rsid w:val="006033C2"/>
    <w:rsid w:val="006035EF"/>
    <w:rsid w:val="00604678"/>
    <w:rsid w:val="00605B52"/>
    <w:rsid w:val="0060607D"/>
    <w:rsid w:val="00607EB6"/>
    <w:rsid w:val="0061072B"/>
    <w:rsid w:val="00613790"/>
    <w:rsid w:val="006147A4"/>
    <w:rsid w:val="00614B7F"/>
    <w:rsid w:val="006162B7"/>
    <w:rsid w:val="00616CD6"/>
    <w:rsid w:val="00620740"/>
    <w:rsid w:val="00621A84"/>
    <w:rsid w:val="00622183"/>
    <w:rsid w:val="0062444C"/>
    <w:rsid w:val="00625D00"/>
    <w:rsid w:val="0063039F"/>
    <w:rsid w:val="0063175C"/>
    <w:rsid w:val="00631E42"/>
    <w:rsid w:val="00633616"/>
    <w:rsid w:val="006375E6"/>
    <w:rsid w:val="00640918"/>
    <w:rsid w:val="00640FB7"/>
    <w:rsid w:val="00642560"/>
    <w:rsid w:val="00642E27"/>
    <w:rsid w:val="00644849"/>
    <w:rsid w:val="0065035A"/>
    <w:rsid w:val="0065058B"/>
    <w:rsid w:val="00651A4E"/>
    <w:rsid w:val="00652478"/>
    <w:rsid w:val="00653009"/>
    <w:rsid w:val="006561D7"/>
    <w:rsid w:val="00656BBE"/>
    <w:rsid w:val="00657174"/>
    <w:rsid w:val="006604D1"/>
    <w:rsid w:val="0066052F"/>
    <w:rsid w:val="006607D6"/>
    <w:rsid w:val="006608D1"/>
    <w:rsid w:val="0066233C"/>
    <w:rsid w:val="00662E61"/>
    <w:rsid w:val="00666893"/>
    <w:rsid w:val="00666F3D"/>
    <w:rsid w:val="00670E97"/>
    <w:rsid w:val="006723D2"/>
    <w:rsid w:val="00673A7D"/>
    <w:rsid w:val="00673EE2"/>
    <w:rsid w:val="00674E7B"/>
    <w:rsid w:val="00675BEA"/>
    <w:rsid w:val="00675BEE"/>
    <w:rsid w:val="00676833"/>
    <w:rsid w:val="00676857"/>
    <w:rsid w:val="006813E4"/>
    <w:rsid w:val="00681640"/>
    <w:rsid w:val="00681F35"/>
    <w:rsid w:val="00682D7F"/>
    <w:rsid w:val="00683198"/>
    <w:rsid w:val="0068423F"/>
    <w:rsid w:val="006847A6"/>
    <w:rsid w:val="00685934"/>
    <w:rsid w:val="00685C92"/>
    <w:rsid w:val="00687475"/>
    <w:rsid w:val="00695151"/>
    <w:rsid w:val="006A2A20"/>
    <w:rsid w:val="006A3B79"/>
    <w:rsid w:val="006A4477"/>
    <w:rsid w:val="006A455A"/>
    <w:rsid w:val="006A5164"/>
    <w:rsid w:val="006A58AE"/>
    <w:rsid w:val="006B052A"/>
    <w:rsid w:val="006B1EBC"/>
    <w:rsid w:val="006B2794"/>
    <w:rsid w:val="006B2A7B"/>
    <w:rsid w:val="006B4175"/>
    <w:rsid w:val="006B77B0"/>
    <w:rsid w:val="006C094D"/>
    <w:rsid w:val="006C15DD"/>
    <w:rsid w:val="006C3561"/>
    <w:rsid w:val="006C545A"/>
    <w:rsid w:val="006C562D"/>
    <w:rsid w:val="006C7B23"/>
    <w:rsid w:val="006D0994"/>
    <w:rsid w:val="006D1C45"/>
    <w:rsid w:val="006D2D99"/>
    <w:rsid w:val="006D4BFE"/>
    <w:rsid w:val="006D547F"/>
    <w:rsid w:val="006D54F7"/>
    <w:rsid w:val="006D6DB0"/>
    <w:rsid w:val="006D70BC"/>
    <w:rsid w:val="006D711F"/>
    <w:rsid w:val="006E04EF"/>
    <w:rsid w:val="006E0E34"/>
    <w:rsid w:val="006E3385"/>
    <w:rsid w:val="006E7633"/>
    <w:rsid w:val="006F2EC2"/>
    <w:rsid w:val="006F52B4"/>
    <w:rsid w:val="006F5D01"/>
    <w:rsid w:val="006F7694"/>
    <w:rsid w:val="0070031A"/>
    <w:rsid w:val="007017E1"/>
    <w:rsid w:val="0070360B"/>
    <w:rsid w:val="00706F19"/>
    <w:rsid w:val="00707326"/>
    <w:rsid w:val="00707591"/>
    <w:rsid w:val="007077DA"/>
    <w:rsid w:val="00707DD4"/>
    <w:rsid w:val="00711BBB"/>
    <w:rsid w:val="0071414F"/>
    <w:rsid w:val="00714155"/>
    <w:rsid w:val="0071583C"/>
    <w:rsid w:val="0072182E"/>
    <w:rsid w:val="0072453D"/>
    <w:rsid w:val="007252C7"/>
    <w:rsid w:val="00725F92"/>
    <w:rsid w:val="0073248F"/>
    <w:rsid w:val="00732DF1"/>
    <w:rsid w:val="00732F1B"/>
    <w:rsid w:val="00733876"/>
    <w:rsid w:val="0073756A"/>
    <w:rsid w:val="00740BC5"/>
    <w:rsid w:val="007415C8"/>
    <w:rsid w:val="00743845"/>
    <w:rsid w:val="00744032"/>
    <w:rsid w:val="00744780"/>
    <w:rsid w:val="007449F6"/>
    <w:rsid w:val="0074514F"/>
    <w:rsid w:val="00746549"/>
    <w:rsid w:val="00746C9F"/>
    <w:rsid w:val="00747FD6"/>
    <w:rsid w:val="007571C6"/>
    <w:rsid w:val="007600F6"/>
    <w:rsid w:val="0076010F"/>
    <w:rsid w:val="007614BC"/>
    <w:rsid w:val="00762521"/>
    <w:rsid w:val="007639BF"/>
    <w:rsid w:val="00767584"/>
    <w:rsid w:val="0077496C"/>
    <w:rsid w:val="007760CC"/>
    <w:rsid w:val="0077660D"/>
    <w:rsid w:val="00777DF1"/>
    <w:rsid w:val="00780A6C"/>
    <w:rsid w:val="00781FE8"/>
    <w:rsid w:val="00782906"/>
    <w:rsid w:val="007833A0"/>
    <w:rsid w:val="00783F1E"/>
    <w:rsid w:val="00785BEE"/>
    <w:rsid w:val="007865B0"/>
    <w:rsid w:val="0078705E"/>
    <w:rsid w:val="007870D5"/>
    <w:rsid w:val="0078747B"/>
    <w:rsid w:val="007874FC"/>
    <w:rsid w:val="00787C82"/>
    <w:rsid w:val="0079051A"/>
    <w:rsid w:val="00793CFF"/>
    <w:rsid w:val="00795F7A"/>
    <w:rsid w:val="007A0FAB"/>
    <w:rsid w:val="007A13A0"/>
    <w:rsid w:val="007A2329"/>
    <w:rsid w:val="007A341E"/>
    <w:rsid w:val="007A37F7"/>
    <w:rsid w:val="007A48BD"/>
    <w:rsid w:val="007A530F"/>
    <w:rsid w:val="007A6E4C"/>
    <w:rsid w:val="007B01FD"/>
    <w:rsid w:val="007B1A0E"/>
    <w:rsid w:val="007B26A2"/>
    <w:rsid w:val="007B31E9"/>
    <w:rsid w:val="007B33B7"/>
    <w:rsid w:val="007B3475"/>
    <w:rsid w:val="007B3CCD"/>
    <w:rsid w:val="007B6C91"/>
    <w:rsid w:val="007B78CC"/>
    <w:rsid w:val="007C23A9"/>
    <w:rsid w:val="007C2EB4"/>
    <w:rsid w:val="007C5FE4"/>
    <w:rsid w:val="007C6042"/>
    <w:rsid w:val="007C6471"/>
    <w:rsid w:val="007D0093"/>
    <w:rsid w:val="007D144E"/>
    <w:rsid w:val="007D1D05"/>
    <w:rsid w:val="007D459B"/>
    <w:rsid w:val="007D585E"/>
    <w:rsid w:val="007E0DA6"/>
    <w:rsid w:val="007E2745"/>
    <w:rsid w:val="007E31A3"/>
    <w:rsid w:val="007E605B"/>
    <w:rsid w:val="007E68FD"/>
    <w:rsid w:val="007F1081"/>
    <w:rsid w:val="007F2CFE"/>
    <w:rsid w:val="007F5AEC"/>
    <w:rsid w:val="007F75AC"/>
    <w:rsid w:val="00800C2A"/>
    <w:rsid w:val="00801517"/>
    <w:rsid w:val="008019DF"/>
    <w:rsid w:val="0080215A"/>
    <w:rsid w:val="00802190"/>
    <w:rsid w:val="008063FD"/>
    <w:rsid w:val="008065F1"/>
    <w:rsid w:val="00806914"/>
    <w:rsid w:val="00806CD6"/>
    <w:rsid w:val="00807088"/>
    <w:rsid w:val="008104EE"/>
    <w:rsid w:val="00812EBE"/>
    <w:rsid w:val="00813812"/>
    <w:rsid w:val="00817434"/>
    <w:rsid w:val="00817F52"/>
    <w:rsid w:val="00823226"/>
    <w:rsid w:val="00824115"/>
    <w:rsid w:val="008259BE"/>
    <w:rsid w:val="008259FA"/>
    <w:rsid w:val="00826A73"/>
    <w:rsid w:val="00826B93"/>
    <w:rsid w:val="008339E0"/>
    <w:rsid w:val="00840255"/>
    <w:rsid w:val="008403BA"/>
    <w:rsid w:val="008418C0"/>
    <w:rsid w:val="00845F79"/>
    <w:rsid w:val="00846CFE"/>
    <w:rsid w:val="008471DA"/>
    <w:rsid w:val="008473B1"/>
    <w:rsid w:val="008474A7"/>
    <w:rsid w:val="00847CA0"/>
    <w:rsid w:val="00847F62"/>
    <w:rsid w:val="00850A25"/>
    <w:rsid w:val="008523F5"/>
    <w:rsid w:val="0085257C"/>
    <w:rsid w:val="00854F7B"/>
    <w:rsid w:val="00855272"/>
    <w:rsid w:val="00855482"/>
    <w:rsid w:val="00855F3E"/>
    <w:rsid w:val="00857B88"/>
    <w:rsid w:val="00857EC7"/>
    <w:rsid w:val="00862F0D"/>
    <w:rsid w:val="008633E2"/>
    <w:rsid w:val="008644F7"/>
    <w:rsid w:val="00866C12"/>
    <w:rsid w:val="00867211"/>
    <w:rsid w:val="00870FC8"/>
    <w:rsid w:val="008735BD"/>
    <w:rsid w:val="00873DD6"/>
    <w:rsid w:val="00874F4E"/>
    <w:rsid w:val="00875FB5"/>
    <w:rsid w:val="008774D9"/>
    <w:rsid w:val="00877757"/>
    <w:rsid w:val="00877910"/>
    <w:rsid w:val="00881260"/>
    <w:rsid w:val="00883AF9"/>
    <w:rsid w:val="008875A9"/>
    <w:rsid w:val="00887803"/>
    <w:rsid w:val="00887991"/>
    <w:rsid w:val="008927A8"/>
    <w:rsid w:val="008971A4"/>
    <w:rsid w:val="008971B9"/>
    <w:rsid w:val="008A2C46"/>
    <w:rsid w:val="008A4572"/>
    <w:rsid w:val="008A5614"/>
    <w:rsid w:val="008A62AD"/>
    <w:rsid w:val="008A6C80"/>
    <w:rsid w:val="008A73A8"/>
    <w:rsid w:val="008A7574"/>
    <w:rsid w:val="008B1135"/>
    <w:rsid w:val="008B2890"/>
    <w:rsid w:val="008B2D49"/>
    <w:rsid w:val="008B3B96"/>
    <w:rsid w:val="008B3BB7"/>
    <w:rsid w:val="008B4383"/>
    <w:rsid w:val="008B52F7"/>
    <w:rsid w:val="008B710E"/>
    <w:rsid w:val="008B71DB"/>
    <w:rsid w:val="008C1971"/>
    <w:rsid w:val="008C1AF7"/>
    <w:rsid w:val="008C3113"/>
    <w:rsid w:val="008C3B6D"/>
    <w:rsid w:val="008C589B"/>
    <w:rsid w:val="008D15E0"/>
    <w:rsid w:val="008D1D63"/>
    <w:rsid w:val="008D3280"/>
    <w:rsid w:val="008D4426"/>
    <w:rsid w:val="008D4856"/>
    <w:rsid w:val="008D5794"/>
    <w:rsid w:val="008E079A"/>
    <w:rsid w:val="008E454F"/>
    <w:rsid w:val="008E4BE3"/>
    <w:rsid w:val="008E4DCA"/>
    <w:rsid w:val="008E4F6A"/>
    <w:rsid w:val="008E6CF7"/>
    <w:rsid w:val="008F105F"/>
    <w:rsid w:val="008F32A6"/>
    <w:rsid w:val="008F4786"/>
    <w:rsid w:val="008F53C1"/>
    <w:rsid w:val="008F5FBF"/>
    <w:rsid w:val="008F6524"/>
    <w:rsid w:val="008F6BDB"/>
    <w:rsid w:val="008F7B5C"/>
    <w:rsid w:val="00900419"/>
    <w:rsid w:val="009007EF"/>
    <w:rsid w:val="009019CC"/>
    <w:rsid w:val="00904AD4"/>
    <w:rsid w:val="00905C30"/>
    <w:rsid w:val="00905CDE"/>
    <w:rsid w:val="00906406"/>
    <w:rsid w:val="0090765F"/>
    <w:rsid w:val="009114C7"/>
    <w:rsid w:val="00912967"/>
    <w:rsid w:val="00914B40"/>
    <w:rsid w:val="00915CA7"/>
    <w:rsid w:val="009175D2"/>
    <w:rsid w:val="00917C10"/>
    <w:rsid w:val="009221EE"/>
    <w:rsid w:val="009225E7"/>
    <w:rsid w:val="00922D77"/>
    <w:rsid w:val="009242AD"/>
    <w:rsid w:val="00924D31"/>
    <w:rsid w:val="0092570F"/>
    <w:rsid w:val="009261FB"/>
    <w:rsid w:val="00930EB4"/>
    <w:rsid w:val="00932ABD"/>
    <w:rsid w:val="00936BA1"/>
    <w:rsid w:val="00937993"/>
    <w:rsid w:val="00941122"/>
    <w:rsid w:val="009419CF"/>
    <w:rsid w:val="00943A39"/>
    <w:rsid w:val="00950D92"/>
    <w:rsid w:val="0095107C"/>
    <w:rsid w:val="009521E3"/>
    <w:rsid w:val="00954C36"/>
    <w:rsid w:val="009617B5"/>
    <w:rsid w:val="00961FD8"/>
    <w:rsid w:val="0096378E"/>
    <w:rsid w:val="00963A79"/>
    <w:rsid w:val="00963F57"/>
    <w:rsid w:val="00965121"/>
    <w:rsid w:val="00966A36"/>
    <w:rsid w:val="00967D04"/>
    <w:rsid w:val="00970087"/>
    <w:rsid w:val="009700B0"/>
    <w:rsid w:val="009700B6"/>
    <w:rsid w:val="00970112"/>
    <w:rsid w:val="009713C7"/>
    <w:rsid w:val="0097142E"/>
    <w:rsid w:val="009718CE"/>
    <w:rsid w:val="00972069"/>
    <w:rsid w:val="00974051"/>
    <w:rsid w:val="00974253"/>
    <w:rsid w:val="00976400"/>
    <w:rsid w:val="00976A33"/>
    <w:rsid w:val="00977E3B"/>
    <w:rsid w:val="00977F88"/>
    <w:rsid w:val="009816C6"/>
    <w:rsid w:val="00981757"/>
    <w:rsid w:val="00982247"/>
    <w:rsid w:val="00982B07"/>
    <w:rsid w:val="0098751E"/>
    <w:rsid w:val="0099234D"/>
    <w:rsid w:val="0099254C"/>
    <w:rsid w:val="00993E4D"/>
    <w:rsid w:val="009942CD"/>
    <w:rsid w:val="00995745"/>
    <w:rsid w:val="0099694C"/>
    <w:rsid w:val="00997706"/>
    <w:rsid w:val="009A00B7"/>
    <w:rsid w:val="009A5CDF"/>
    <w:rsid w:val="009A671D"/>
    <w:rsid w:val="009B0418"/>
    <w:rsid w:val="009B3B1E"/>
    <w:rsid w:val="009B5C33"/>
    <w:rsid w:val="009C303D"/>
    <w:rsid w:val="009C556C"/>
    <w:rsid w:val="009C6666"/>
    <w:rsid w:val="009D3DCA"/>
    <w:rsid w:val="009D4633"/>
    <w:rsid w:val="009D66C5"/>
    <w:rsid w:val="009D75D3"/>
    <w:rsid w:val="009E0631"/>
    <w:rsid w:val="009E092E"/>
    <w:rsid w:val="009E4212"/>
    <w:rsid w:val="009E48AF"/>
    <w:rsid w:val="009E4C63"/>
    <w:rsid w:val="009E535E"/>
    <w:rsid w:val="009E679C"/>
    <w:rsid w:val="009E7D72"/>
    <w:rsid w:val="009E7FF1"/>
    <w:rsid w:val="009F02B2"/>
    <w:rsid w:val="009F175A"/>
    <w:rsid w:val="009F409E"/>
    <w:rsid w:val="009F53A1"/>
    <w:rsid w:val="009F5DD6"/>
    <w:rsid w:val="009F6BB4"/>
    <w:rsid w:val="009F7511"/>
    <w:rsid w:val="00A003C5"/>
    <w:rsid w:val="00A00D8D"/>
    <w:rsid w:val="00A019B6"/>
    <w:rsid w:val="00A022AF"/>
    <w:rsid w:val="00A04BA4"/>
    <w:rsid w:val="00A04CD0"/>
    <w:rsid w:val="00A05F2A"/>
    <w:rsid w:val="00A065FB"/>
    <w:rsid w:val="00A06C44"/>
    <w:rsid w:val="00A06D77"/>
    <w:rsid w:val="00A06F78"/>
    <w:rsid w:val="00A071A0"/>
    <w:rsid w:val="00A07CD9"/>
    <w:rsid w:val="00A10269"/>
    <w:rsid w:val="00A111A5"/>
    <w:rsid w:val="00A12BA9"/>
    <w:rsid w:val="00A12ED5"/>
    <w:rsid w:val="00A20FBC"/>
    <w:rsid w:val="00A230AF"/>
    <w:rsid w:val="00A23129"/>
    <w:rsid w:val="00A23643"/>
    <w:rsid w:val="00A27848"/>
    <w:rsid w:val="00A33CE0"/>
    <w:rsid w:val="00A3431A"/>
    <w:rsid w:val="00A40F90"/>
    <w:rsid w:val="00A42233"/>
    <w:rsid w:val="00A426DC"/>
    <w:rsid w:val="00A42744"/>
    <w:rsid w:val="00A43A82"/>
    <w:rsid w:val="00A44269"/>
    <w:rsid w:val="00A4448B"/>
    <w:rsid w:val="00A5070B"/>
    <w:rsid w:val="00A5074D"/>
    <w:rsid w:val="00A545CD"/>
    <w:rsid w:val="00A55083"/>
    <w:rsid w:val="00A61277"/>
    <w:rsid w:val="00A61BBA"/>
    <w:rsid w:val="00A61E34"/>
    <w:rsid w:val="00A62E3A"/>
    <w:rsid w:val="00A671A9"/>
    <w:rsid w:val="00A71393"/>
    <w:rsid w:val="00A71FF0"/>
    <w:rsid w:val="00A768F5"/>
    <w:rsid w:val="00A77092"/>
    <w:rsid w:val="00A80ABD"/>
    <w:rsid w:val="00A8122C"/>
    <w:rsid w:val="00A83F86"/>
    <w:rsid w:val="00A8407A"/>
    <w:rsid w:val="00A849A4"/>
    <w:rsid w:val="00A84AAC"/>
    <w:rsid w:val="00A85D8A"/>
    <w:rsid w:val="00A864EB"/>
    <w:rsid w:val="00A86CAE"/>
    <w:rsid w:val="00A91C4F"/>
    <w:rsid w:val="00A9382D"/>
    <w:rsid w:val="00A9433E"/>
    <w:rsid w:val="00A95E93"/>
    <w:rsid w:val="00A965EA"/>
    <w:rsid w:val="00A96F5D"/>
    <w:rsid w:val="00A97DB0"/>
    <w:rsid w:val="00AA10DC"/>
    <w:rsid w:val="00AA247F"/>
    <w:rsid w:val="00AA2747"/>
    <w:rsid w:val="00AB06F6"/>
    <w:rsid w:val="00AB14F2"/>
    <w:rsid w:val="00AB3ED5"/>
    <w:rsid w:val="00AB5A97"/>
    <w:rsid w:val="00AB62EF"/>
    <w:rsid w:val="00AC060B"/>
    <w:rsid w:val="00AC0A2C"/>
    <w:rsid w:val="00AD02F9"/>
    <w:rsid w:val="00AD1540"/>
    <w:rsid w:val="00AD2AF6"/>
    <w:rsid w:val="00AD4443"/>
    <w:rsid w:val="00AD45D2"/>
    <w:rsid w:val="00AD4E76"/>
    <w:rsid w:val="00AD7F25"/>
    <w:rsid w:val="00AE320A"/>
    <w:rsid w:val="00AE53E2"/>
    <w:rsid w:val="00AE5A57"/>
    <w:rsid w:val="00AF4035"/>
    <w:rsid w:val="00AF532B"/>
    <w:rsid w:val="00AF75DD"/>
    <w:rsid w:val="00B008CC"/>
    <w:rsid w:val="00B04407"/>
    <w:rsid w:val="00B06A55"/>
    <w:rsid w:val="00B07316"/>
    <w:rsid w:val="00B1017D"/>
    <w:rsid w:val="00B125E0"/>
    <w:rsid w:val="00B12FD6"/>
    <w:rsid w:val="00B15AF1"/>
    <w:rsid w:val="00B170E8"/>
    <w:rsid w:val="00B17166"/>
    <w:rsid w:val="00B208C7"/>
    <w:rsid w:val="00B2287A"/>
    <w:rsid w:val="00B258D3"/>
    <w:rsid w:val="00B26B13"/>
    <w:rsid w:val="00B27298"/>
    <w:rsid w:val="00B308F0"/>
    <w:rsid w:val="00B30B62"/>
    <w:rsid w:val="00B321E4"/>
    <w:rsid w:val="00B32798"/>
    <w:rsid w:val="00B32D2C"/>
    <w:rsid w:val="00B3405D"/>
    <w:rsid w:val="00B34243"/>
    <w:rsid w:val="00B354DB"/>
    <w:rsid w:val="00B40091"/>
    <w:rsid w:val="00B43903"/>
    <w:rsid w:val="00B45899"/>
    <w:rsid w:val="00B45B16"/>
    <w:rsid w:val="00B460A0"/>
    <w:rsid w:val="00B46A13"/>
    <w:rsid w:val="00B47EDD"/>
    <w:rsid w:val="00B502CC"/>
    <w:rsid w:val="00B51F2F"/>
    <w:rsid w:val="00B52C04"/>
    <w:rsid w:val="00B54E57"/>
    <w:rsid w:val="00B5578D"/>
    <w:rsid w:val="00B627EE"/>
    <w:rsid w:val="00B63836"/>
    <w:rsid w:val="00B63B60"/>
    <w:rsid w:val="00B64E0A"/>
    <w:rsid w:val="00B65D24"/>
    <w:rsid w:val="00B67DCF"/>
    <w:rsid w:val="00B703C3"/>
    <w:rsid w:val="00B71DB1"/>
    <w:rsid w:val="00B72AC7"/>
    <w:rsid w:val="00B73CB5"/>
    <w:rsid w:val="00B8480B"/>
    <w:rsid w:val="00B850A8"/>
    <w:rsid w:val="00B86127"/>
    <w:rsid w:val="00B871C4"/>
    <w:rsid w:val="00B91207"/>
    <w:rsid w:val="00B91F7E"/>
    <w:rsid w:val="00B92748"/>
    <w:rsid w:val="00B94F09"/>
    <w:rsid w:val="00B95398"/>
    <w:rsid w:val="00B96FB6"/>
    <w:rsid w:val="00BA11AA"/>
    <w:rsid w:val="00BA15B7"/>
    <w:rsid w:val="00BA4489"/>
    <w:rsid w:val="00BA4961"/>
    <w:rsid w:val="00BA5A77"/>
    <w:rsid w:val="00BA778B"/>
    <w:rsid w:val="00BA7FAD"/>
    <w:rsid w:val="00BB196A"/>
    <w:rsid w:val="00BB2931"/>
    <w:rsid w:val="00BB3361"/>
    <w:rsid w:val="00BB7796"/>
    <w:rsid w:val="00BC0096"/>
    <w:rsid w:val="00BC0732"/>
    <w:rsid w:val="00BC2650"/>
    <w:rsid w:val="00BC27FD"/>
    <w:rsid w:val="00BC3DE7"/>
    <w:rsid w:val="00BC409A"/>
    <w:rsid w:val="00BC426C"/>
    <w:rsid w:val="00BC601C"/>
    <w:rsid w:val="00BD0026"/>
    <w:rsid w:val="00BD0971"/>
    <w:rsid w:val="00BD1577"/>
    <w:rsid w:val="00BD4725"/>
    <w:rsid w:val="00BD530C"/>
    <w:rsid w:val="00BD55A5"/>
    <w:rsid w:val="00BD7A7B"/>
    <w:rsid w:val="00BD7CDE"/>
    <w:rsid w:val="00BE2E34"/>
    <w:rsid w:val="00BE4D92"/>
    <w:rsid w:val="00BE7C79"/>
    <w:rsid w:val="00BF07EE"/>
    <w:rsid w:val="00BF3440"/>
    <w:rsid w:val="00BF5D85"/>
    <w:rsid w:val="00BF6388"/>
    <w:rsid w:val="00BF67F0"/>
    <w:rsid w:val="00BF68E4"/>
    <w:rsid w:val="00BF69CE"/>
    <w:rsid w:val="00BF79BE"/>
    <w:rsid w:val="00C030D3"/>
    <w:rsid w:val="00C037F9"/>
    <w:rsid w:val="00C04EB1"/>
    <w:rsid w:val="00C052C6"/>
    <w:rsid w:val="00C06B3C"/>
    <w:rsid w:val="00C10E49"/>
    <w:rsid w:val="00C133E3"/>
    <w:rsid w:val="00C139A8"/>
    <w:rsid w:val="00C1403B"/>
    <w:rsid w:val="00C15EE4"/>
    <w:rsid w:val="00C17413"/>
    <w:rsid w:val="00C1764F"/>
    <w:rsid w:val="00C20838"/>
    <w:rsid w:val="00C2196D"/>
    <w:rsid w:val="00C21CF3"/>
    <w:rsid w:val="00C22645"/>
    <w:rsid w:val="00C249E4"/>
    <w:rsid w:val="00C26A29"/>
    <w:rsid w:val="00C2713B"/>
    <w:rsid w:val="00C3067E"/>
    <w:rsid w:val="00C34512"/>
    <w:rsid w:val="00C35159"/>
    <w:rsid w:val="00C35652"/>
    <w:rsid w:val="00C37369"/>
    <w:rsid w:val="00C37A36"/>
    <w:rsid w:val="00C37D92"/>
    <w:rsid w:val="00C41ECA"/>
    <w:rsid w:val="00C42758"/>
    <w:rsid w:val="00C447D2"/>
    <w:rsid w:val="00C45E82"/>
    <w:rsid w:val="00C4727B"/>
    <w:rsid w:val="00C4785D"/>
    <w:rsid w:val="00C50939"/>
    <w:rsid w:val="00C51037"/>
    <w:rsid w:val="00C51BA4"/>
    <w:rsid w:val="00C5386B"/>
    <w:rsid w:val="00C57C1A"/>
    <w:rsid w:val="00C57D82"/>
    <w:rsid w:val="00C62681"/>
    <w:rsid w:val="00C62829"/>
    <w:rsid w:val="00C63BBD"/>
    <w:rsid w:val="00C63E82"/>
    <w:rsid w:val="00C63F05"/>
    <w:rsid w:val="00C72865"/>
    <w:rsid w:val="00C73AD5"/>
    <w:rsid w:val="00C74443"/>
    <w:rsid w:val="00C74462"/>
    <w:rsid w:val="00C753A4"/>
    <w:rsid w:val="00C7796B"/>
    <w:rsid w:val="00C804E7"/>
    <w:rsid w:val="00C80891"/>
    <w:rsid w:val="00C8215D"/>
    <w:rsid w:val="00C8218A"/>
    <w:rsid w:val="00C82F3A"/>
    <w:rsid w:val="00C830B6"/>
    <w:rsid w:val="00C90A91"/>
    <w:rsid w:val="00C91F25"/>
    <w:rsid w:val="00C92ABE"/>
    <w:rsid w:val="00C9370D"/>
    <w:rsid w:val="00C955B7"/>
    <w:rsid w:val="00C97471"/>
    <w:rsid w:val="00C977DB"/>
    <w:rsid w:val="00CA2319"/>
    <w:rsid w:val="00CA4161"/>
    <w:rsid w:val="00CA427B"/>
    <w:rsid w:val="00CA5713"/>
    <w:rsid w:val="00CA658F"/>
    <w:rsid w:val="00CA7A15"/>
    <w:rsid w:val="00CA7BA5"/>
    <w:rsid w:val="00CB0A2B"/>
    <w:rsid w:val="00CB1CD8"/>
    <w:rsid w:val="00CB2820"/>
    <w:rsid w:val="00CB5255"/>
    <w:rsid w:val="00CB584A"/>
    <w:rsid w:val="00CB5A75"/>
    <w:rsid w:val="00CB5DC8"/>
    <w:rsid w:val="00CC3056"/>
    <w:rsid w:val="00CC611B"/>
    <w:rsid w:val="00CC7104"/>
    <w:rsid w:val="00CC74D9"/>
    <w:rsid w:val="00CC7CEC"/>
    <w:rsid w:val="00CD08C1"/>
    <w:rsid w:val="00CD0F94"/>
    <w:rsid w:val="00CD1C6D"/>
    <w:rsid w:val="00CD23E2"/>
    <w:rsid w:val="00CD24A2"/>
    <w:rsid w:val="00CD414C"/>
    <w:rsid w:val="00CD4A45"/>
    <w:rsid w:val="00CD51B5"/>
    <w:rsid w:val="00CD5947"/>
    <w:rsid w:val="00CD5C92"/>
    <w:rsid w:val="00CD68F4"/>
    <w:rsid w:val="00CE0119"/>
    <w:rsid w:val="00CE1026"/>
    <w:rsid w:val="00CE15F6"/>
    <w:rsid w:val="00CE29AF"/>
    <w:rsid w:val="00CE3B4D"/>
    <w:rsid w:val="00CE44D7"/>
    <w:rsid w:val="00CE5B02"/>
    <w:rsid w:val="00CE64A2"/>
    <w:rsid w:val="00CE79C5"/>
    <w:rsid w:val="00CF255C"/>
    <w:rsid w:val="00CF2A15"/>
    <w:rsid w:val="00CF540F"/>
    <w:rsid w:val="00CF63F2"/>
    <w:rsid w:val="00D00388"/>
    <w:rsid w:val="00D004D5"/>
    <w:rsid w:val="00D02DAA"/>
    <w:rsid w:val="00D0311B"/>
    <w:rsid w:val="00D03629"/>
    <w:rsid w:val="00D041B3"/>
    <w:rsid w:val="00D050A9"/>
    <w:rsid w:val="00D05449"/>
    <w:rsid w:val="00D06748"/>
    <w:rsid w:val="00D07095"/>
    <w:rsid w:val="00D07917"/>
    <w:rsid w:val="00D122AB"/>
    <w:rsid w:val="00D13CE1"/>
    <w:rsid w:val="00D14DB5"/>
    <w:rsid w:val="00D14FAD"/>
    <w:rsid w:val="00D161FC"/>
    <w:rsid w:val="00D162BC"/>
    <w:rsid w:val="00D16893"/>
    <w:rsid w:val="00D17473"/>
    <w:rsid w:val="00D17964"/>
    <w:rsid w:val="00D17A69"/>
    <w:rsid w:val="00D17F6D"/>
    <w:rsid w:val="00D21B5B"/>
    <w:rsid w:val="00D250D3"/>
    <w:rsid w:val="00D2545F"/>
    <w:rsid w:val="00D27841"/>
    <w:rsid w:val="00D27DB0"/>
    <w:rsid w:val="00D30A6A"/>
    <w:rsid w:val="00D3240A"/>
    <w:rsid w:val="00D33172"/>
    <w:rsid w:val="00D34080"/>
    <w:rsid w:val="00D34696"/>
    <w:rsid w:val="00D36767"/>
    <w:rsid w:val="00D40B14"/>
    <w:rsid w:val="00D40C22"/>
    <w:rsid w:val="00D41A6C"/>
    <w:rsid w:val="00D41E92"/>
    <w:rsid w:val="00D44F82"/>
    <w:rsid w:val="00D466AA"/>
    <w:rsid w:val="00D46BC7"/>
    <w:rsid w:val="00D50973"/>
    <w:rsid w:val="00D50F41"/>
    <w:rsid w:val="00D5178F"/>
    <w:rsid w:val="00D5356C"/>
    <w:rsid w:val="00D536F9"/>
    <w:rsid w:val="00D56190"/>
    <w:rsid w:val="00D6092F"/>
    <w:rsid w:val="00D61811"/>
    <w:rsid w:val="00D636D9"/>
    <w:rsid w:val="00D641CF"/>
    <w:rsid w:val="00D64F56"/>
    <w:rsid w:val="00D67558"/>
    <w:rsid w:val="00D675EA"/>
    <w:rsid w:val="00D730C7"/>
    <w:rsid w:val="00D734F6"/>
    <w:rsid w:val="00D74270"/>
    <w:rsid w:val="00D74388"/>
    <w:rsid w:val="00D74428"/>
    <w:rsid w:val="00D75419"/>
    <w:rsid w:val="00D75A46"/>
    <w:rsid w:val="00D75F7A"/>
    <w:rsid w:val="00D840AC"/>
    <w:rsid w:val="00D84A8A"/>
    <w:rsid w:val="00D87B25"/>
    <w:rsid w:val="00D93963"/>
    <w:rsid w:val="00D9505C"/>
    <w:rsid w:val="00D959D2"/>
    <w:rsid w:val="00D97F71"/>
    <w:rsid w:val="00DA00B9"/>
    <w:rsid w:val="00DA0215"/>
    <w:rsid w:val="00DA137F"/>
    <w:rsid w:val="00DA1E00"/>
    <w:rsid w:val="00DA2A44"/>
    <w:rsid w:val="00DA2D60"/>
    <w:rsid w:val="00DA41EB"/>
    <w:rsid w:val="00DA5B86"/>
    <w:rsid w:val="00DA67B7"/>
    <w:rsid w:val="00DA6A21"/>
    <w:rsid w:val="00DA7F22"/>
    <w:rsid w:val="00DB09AC"/>
    <w:rsid w:val="00DB25E3"/>
    <w:rsid w:val="00DB2A78"/>
    <w:rsid w:val="00DB3175"/>
    <w:rsid w:val="00DB34A7"/>
    <w:rsid w:val="00DB4B09"/>
    <w:rsid w:val="00DB5DD7"/>
    <w:rsid w:val="00DB7467"/>
    <w:rsid w:val="00DB7700"/>
    <w:rsid w:val="00DC05C1"/>
    <w:rsid w:val="00DC1272"/>
    <w:rsid w:val="00DC12B6"/>
    <w:rsid w:val="00DC3D78"/>
    <w:rsid w:val="00DC5659"/>
    <w:rsid w:val="00DC68A1"/>
    <w:rsid w:val="00DC6B08"/>
    <w:rsid w:val="00DD0301"/>
    <w:rsid w:val="00DD0872"/>
    <w:rsid w:val="00DD0EAD"/>
    <w:rsid w:val="00DD0FD8"/>
    <w:rsid w:val="00DD1C12"/>
    <w:rsid w:val="00DD251F"/>
    <w:rsid w:val="00DD429E"/>
    <w:rsid w:val="00DD4900"/>
    <w:rsid w:val="00DD65E3"/>
    <w:rsid w:val="00DD6AFB"/>
    <w:rsid w:val="00DE05CF"/>
    <w:rsid w:val="00DE1639"/>
    <w:rsid w:val="00DE1725"/>
    <w:rsid w:val="00DE1E40"/>
    <w:rsid w:val="00DE28EE"/>
    <w:rsid w:val="00DE2C2A"/>
    <w:rsid w:val="00DE2E2C"/>
    <w:rsid w:val="00DE35E9"/>
    <w:rsid w:val="00DE460A"/>
    <w:rsid w:val="00DE4CDF"/>
    <w:rsid w:val="00DE5046"/>
    <w:rsid w:val="00DE683B"/>
    <w:rsid w:val="00DE74EB"/>
    <w:rsid w:val="00DE7D55"/>
    <w:rsid w:val="00DF167B"/>
    <w:rsid w:val="00DF2EA0"/>
    <w:rsid w:val="00DF64C5"/>
    <w:rsid w:val="00DF74C5"/>
    <w:rsid w:val="00E00C1F"/>
    <w:rsid w:val="00E01897"/>
    <w:rsid w:val="00E02E44"/>
    <w:rsid w:val="00E0418C"/>
    <w:rsid w:val="00E05912"/>
    <w:rsid w:val="00E061C7"/>
    <w:rsid w:val="00E10695"/>
    <w:rsid w:val="00E11167"/>
    <w:rsid w:val="00E14F90"/>
    <w:rsid w:val="00E155A5"/>
    <w:rsid w:val="00E17187"/>
    <w:rsid w:val="00E17BB7"/>
    <w:rsid w:val="00E20215"/>
    <w:rsid w:val="00E20DB4"/>
    <w:rsid w:val="00E21FFC"/>
    <w:rsid w:val="00E22847"/>
    <w:rsid w:val="00E2290B"/>
    <w:rsid w:val="00E239FC"/>
    <w:rsid w:val="00E27AEB"/>
    <w:rsid w:val="00E31891"/>
    <w:rsid w:val="00E32782"/>
    <w:rsid w:val="00E34085"/>
    <w:rsid w:val="00E35D42"/>
    <w:rsid w:val="00E36081"/>
    <w:rsid w:val="00E42EFD"/>
    <w:rsid w:val="00E443BD"/>
    <w:rsid w:val="00E44C36"/>
    <w:rsid w:val="00E46258"/>
    <w:rsid w:val="00E50AD6"/>
    <w:rsid w:val="00E54768"/>
    <w:rsid w:val="00E54C49"/>
    <w:rsid w:val="00E561E5"/>
    <w:rsid w:val="00E56773"/>
    <w:rsid w:val="00E60256"/>
    <w:rsid w:val="00E609BA"/>
    <w:rsid w:val="00E644FC"/>
    <w:rsid w:val="00E66BAE"/>
    <w:rsid w:val="00E674B8"/>
    <w:rsid w:val="00E70F1F"/>
    <w:rsid w:val="00E77D27"/>
    <w:rsid w:val="00E816CD"/>
    <w:rsid w:val="00E84025"/>
    <w:rsid w:val="00E84F25"/>
    <w:rsid w:val="00E9075C"/>
    <w:rsid w:val="00E908C7"/>
    <w:rsid w:val="00E92394"/>
    <w:rsid w:val="00E9341B"/>
    <w:rsid w:val="00E96F21"/>
    <w:rsid w:val="00EA0843"/>
    <w:rsid w:val="00EA124B"/>
    <w:rsid w:val="00EA2309"/>
    <w:rsid w:val="00EA26D4"/>
    <w:rsid w:val="00EA565F"/>
    <w:rsid w:val="00EA7E4B"/>
    <w:rsid w:val="00EB0DBA"/>
    <w:rsid w:val="00EB3E4F"/>
    <w:rsid w:val="00EB4C53"/>
    <w:rsid w:val="00EB4CE4"/>
    <w:rsid w:val="00EB69A5"/>
    <w:rsid w:val="00EB7590"/>
    <w:rsid w:val="00EB7856"/>
    <w:rsid w:val="00ED255F"/>
    <w:rsid w:val="00ED3210"/>
    <w:rsid w:val="00ED4779"/>
    <w:rsid w:val="00EE0191"/>
    <w:rsid w:val="00EE1022"/>
    <w:rsid w:val="00EE30FF"/>
    <w:rsid w:val="00EE50D6"/>
    <w:rsid w:val="00EE5703"/>
    <w:rsid w:val="00EE64C0"/>
    <w:rsid w:val="00EE75C9"/>
    <w:rsid w:val="00EF00CD"/>
    <w:rsid w:val="00EF17BD"/>
    <w:rsid w:val="00EF1B3E"/>
    <w:rsid w:val="00EF1E33"/>
    <w:rsid w:val="00EF2B1B"/>
    <w:rsid w:val="00EF2B7C"/>
    <w:rsid w:val="00EF4065"/>
    <w:rsid w:val="00EF6BA9"/>
    <w:rsid w:val="00F007D9"/>
    <w:rsid w:val="00F01934"/>
    <w:rsid w:val="00F04AF9"/>
    <w:rsid w:val="00F07826"/>
    <w:rsid w:val="00F11271"/>
    <w:rsid w:val="00F15C7D"/>
    <w:rsid w:val="00F17702"/>
    <w:rsid w:val="00F201D0"/>
    <w:rsid w:val="00F239FA"/>
    <w:rsid w:val="00F24E9D"/>
    <w:rsid w:val="00F257F3"/>
    <w:rsid w:val="00F25D46"/>
    <w:rsid w:val="00F2625C"/>
    <w:rsid w:val="00F26E87"/>
    <w:rsid w:val="00F30E55"/>
    <w:rsid w:val="00F31471"/>
    <w:rsid w:val="00F316F9"/>
    <w:rsid w:val="00F3324D"/>
    <w:rsid w:val="00F3377D"/>
    <w:rsid w:val="00F34780"/>
    <w:rsid w:val="00F34A07"/>
    <w:rsid w:val="00F34E58"/>
    <w:rsid w:val="00F35107"/>
    <w:rsid w:val="00F3579B"/>
    <w:rsid w:val="00F36596"/>
    <w:rsid w:val="00F37CCB"/>
    <w:rsid w:val="00F42B2E"/>
    <w:rsid w:val="00F4369A"/>
    <w:rsid w:val="00F45416"/>
    <w:rsid w:val="00F479A5"/>
    <w:rsid w:val="00F52565"/>
    <w:rsid w:val="00F559C5"/>
    <w:rsid w:val="00F57AFF"/>
    <w:rsid w:val="00F605E5"/>
    <w:rsid w:val="00F61B23"/>
    <w:rsid w:val="00F62D48"/>
    <w:rsid w:val="00F630BD"/>
    <w:rsid w:val="00F63B95"/>
    <w:rsid w:val="00F63E53"/>
    <w:rsid w:val="00F65910"/>
    <w:rsid w:val="00F663CD"/>
    <w:rsid w:val="00F66CA2"/>
    <w:rsid w:val="00F67833"/>
    <w:rsid w:val="00F70904"/>
    <w:rsid w:val="00F70F1E"/>
    <w:rsid w:val="00F70F3F"/>
    <w:rsid w:val="00F711FE"/>
    <w:rsid w:val="00F71610"/>
    <w:rsid w:val="00F72743"/>
    <w:rsid w:val="00F741C5"/>
    <w:rsid w:val="00F742C7"/>
    <w:rsid w:val="00F757E1"/>
    <w:rsid w:val="00F7697C"/>
    <w:rsid w:val="00F77037"/>
    <w:rsid w:val="00F7799D"/>
    <w:rsid w:val="00F77FC8"/>
    <w:rsid w:val="00F80AF1"/>
    <w:rsid w:val="00F81909"/>
    <w:rsid w:val="00F81C89"/>
    <w:rsid w:val="00F81FDC"/>
    <w:rsid w:val="00F85F45"/>
    <w:rsid w:val="00F87AEF"/>
    <w:rsid w:val="00F91381"/>
    <w:rsid w:val="00F92355"/>
    <w:rsid w:val="00F92967"/>
    <w:rsid w:val="00F93B2C"/>
    <w:rsid w:val="00F9418A"/>
    <w:rsid w:val="00F952C5"/>
    <w:rsid w:val="00F95753"/>
    <w:rsid w:val="00F95C0B"/>
    <w:rsid w:val="00F96080"/>
    <w:rsid w:val="00F9644E"/>
    <w:rsid w:val="00F970B9"/>
    <w:rsid w:val="00F9793F"/>
    <w:rsid w:val="00F97EA7"/>
    <w:rsid w:val="00FA3726"/>
    <w:rsid w:val="00FA3CE5"/>
    <w:rsid w:val="00FA3FCE"/>
    <w:rsid w:val="00FA45DA"/>
    <w:rsid w:val="00FA62C7"/>
    <w:rsid w:val="00FA6739"/>
    <w:rsid w:val="00FB002F"/>
    <w:rsid w:val="00FB0B11"/>
    <w:rsid w:val="00FB0E51"/>
    <w:rsid w:val="00FB22ED"/>
    <w:rsid w:val="00FB318A"/>
    <w:rsid w:val="00FB4488"/>
    <w:rsid w:val="00FB546D"/>
    <w:rsid w:val="00FB63E4"/>
    <w:rsid w:val="00FC2D8D"/>
    <w:rsid w:val="00FC5D83"/>
    <w:rsid w:val="00FC73A7"/>
    <w:rsid w:val="00FD424A"/>
    <w:rsid w:val="00FD489A"/>
    <w:rsid w:val="00FD63BA"/>
    <w:rsid w:val="00FD705B"/>
    <w:rsid w:val="00FD7661"/>
    <w:rsid w:val="00FE0AE9"/>
    <w:rsid w:val="00FE384F"/>
    <w:rsid w:val="00FE38AE"/>
    <w:rsid w:val="00FE6D09"/>
    <w:rsid w:val="00FE70A3"/>
    <w:rsid w:val="00FF0740"/>
    <w:rsid w:val="00FF2729"/>
    <w:rsid w:val="00FF311B"/>
    <w:rsid w:val="00FF3D30"/>
    <w:rsid w:val="00FF44FA"/>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F5D6D-50AD-4F11-B382-B8AC94A06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16659</TotalTime>
  <Pages>2</Pages>
  <Words>560</Words>
  <Characters>3196</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818</cp:revision>
  <dcterms:created xsi:type="dcterms:W3CDTF">2019-04-30T06:30:00Z</dcterms:created>
  <dcterms:modified xsi:type="dcterms:W3CDTF">2024-02-19T06:16:00Z</dcterms:modified>
</cp:coreProperties>
</file>